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35146" w14:textId="4F28EFB9" w:rsidR="00E34D80" w:rsidRPr="002B16A6" w:rsidRDefault="00E34D80" w:rsidP="002B16A6">
      <w:pPr>
        <w:spacing w:after="0"/>
        <w:jc w:val="right"/>
        <w:rPr>
          <w:rFonts w:eastAsia="Calibri" w:cstheme="minorHAnsi"/>
          <w:b/>
          <w:sz w:val="22"/>
          <w:szCs w:val="22"/>
        </w:rPr>
      </w:pPr>
      <w:r w:rsidRPr="002B16A6">
        <w:rPr>
          <w:rFonts w:eastAsia="Calibri" w:cstheme="minorHAnsi"/>
          <w:b/>
          <w:sz w:val="22"/>
          <w:szCs w:val="22"/>
        </w:rPr>
        <w:t>Pirkimo sąlygų 6 priedas „Pasiūlymų vertinimo kriterijai ir sąlygos“</w:t>
      </w:r>
    </w:p>
    <w:p w14:paraId="7081630C" w14:textId="486AD177" w:rsidR="00CF164B" w:rsidRPr="002B16A6" w:rsidRDefault="00CF164B" w:rsidP="002B16A6">
      <w:pPr>
        <w:spacing w:after="0"/>
        <w:jc w:val="right"/>
        <w:rPr>
          <w:rFonts w:eastAsia="Calibri" w:cstheme="minorHAnsi"/>
          <w:b/>
          <w:sz w:val="22"/>
          <w:szCs w:val="22"/>
        </w:rPr>
      </w:pPr>
    </w:p>
    <w:p w14:paraId="04275F95" w14:textId="2C975739" w:rsidR="00085AD1" w:rsidRPr="002B16A6" w:rsidRDefault="00085AD1" w:rsidP="002B16A6">
      <w:pPr>
        <w:numPr>
          <w:ilvl w:val="1"/>
          <w:numId w:val="0"/>
        </w:numPr>
        <w:spacing w:after="0"/>
        <w:jc w:val="center"/>
        <w:rPr>
          <w:rFonts w:cstheme="minorHAnsi"/>
          <w:b/>
          <w:caps/>
          <w:spacing w:val="20"/>
          <w:sz w:val="22"/>
          <w:szCs w:val="22"/>
        </w:rPr>
      </w:pPr>
      <w:r w:rsidRPr="002B16A6">
        <w:rPr>
          <w:rFonts w:cstheme="minorHAnsi"/>
          <w:b/>
          <w:caps/>
          <w:spacing w:val="20"/>
          <w:sz w:val="22"/>
          <w:szCs w:val="22"/>
        </w:rPr>
        <w:t>PASIŪLYMŲ VERTINIMO KRITERIJAI ir Sąlygos</w:t>
      </w:r>
    </w:p>
    <w:p w14:paraId="01E04357" w14:textId="77777777" w:rsidR="003E06EB" w:rsidRPr="002B16A6" w:rsidRDefault="003E06EB" w:rsidP="002B16A6">
      <w:pPr>
        <w:spacing w:after="0"/>
        <w:jc w:val="center"/>
        <w:rPr>
          <w:rFonts w:eastAsia="Calibri" w:cstheme="minorHAnsi"/>
          <w:b/>
          <w:sz w:val="22"/>
          <w:szCs w:val="22"/>
        </w:rPr>
      </w:pPr>
    </w:p>
    <w:p w14:paraId="3B6A5F67" w14:textId="77777777" w:rsidR="002B16A6" w:rsidRDefault="00CF4406" w:rsidP="002B16A6">
      <w:pPr>
        <w:pBdr>
          <w:bottom w:val="single" w:sz="4" w:space="1" w:color="auto"/>
        </w:pBdr>
        <w:spacing w:after="0"/>
        <w:jc w:val="center"/>
        <w:rPr>
          <w:rFonts w:eastAsia="Calibri" w:cstheme="minorHAnsi"/>
          <w:b/>
          <w:sz w:val="22"/>
          <w:szCs w:val="22"/>
        </w:rPr>
      </w:pPr>
      <w:r w:rsidRPr="002B16A6">
        <w:rPr>
          <w:rFonts w:eastAsia="Calibri" w:cstheme="minorHAnsi"/>
          <w:b/>
          <w:sz w:val="22"/>
          <w:szCs w:val="22"/>
        </w:rPr>
        <w:t xml:space="preserve">I PIRKIMO DALIS. </w:t>
      </w:r>
    </w:p>
    <w:p w14:paraId="2193E407" w14:textId="46621271" w:rsidR="00CF4406" w:rsidRPr="002B16A6" w:rsidRDefault="00AB0D51" w:rsidP="002B16A6">
      <w:pPr>
        <w:pBdr>
          <w:bottom w:val="single" w:sz="4" w:space="1" w:color="auto"/>
        </w:pBdr>
        <w:spacing w:after="0"/>
        <w:jc w:val="center"/>
        <w:rPr>
          <w:rFonts w:eastAsia="Calibri" w:cstheme="minorHAnsi"/>
          <w:b/>
          <w:i/>
          <w:iCs/>
          <w:sz w:val="22"/>
          <w:szCs w:val="22"/>
        </w:rPr>
      </w:pPr>
      <w:r w:rsidRPr="002B16A6">
        <w:rPr>
          <w:rFonts w:eastAsia="Calibri" w:cstheme="minorHAnsi"/>
          <w:b/>
          <w:i/>
          <w:iCs/>
          <w:sz w:val="22"/>
          <w:szCs w:val="22"/>
        </w:rPr>
        <w:t xml:space="preserve">N1 KLASĖS DYZELINIAI AUTOMOBILIAI </w:t>
      </w:r>
      <w:r w:rsidR="005B26DA" w:rsidRPr="002B16A6">
        <w:rPr>
          <w:rFonts w:eastAsia="Calibri" w:cstheme="minorHAnsi"/>
          <w:b/>
          <w:i/>
          <w:iCs/>
          <w:sz w:val="22"/>
          <w:szCs w:val="22"/>
        </w:rPr>
        <w:t>(</w:t>
      </w:r>
      <w:r w:rsidRPr="002B16A6">
        <w:rPr>
          <w:rFonts w:eastAsia="Calibri" w:cstheme="minorHAnsi"/>
          <w:b/>
          <w:i/>
          <w:iCs/>
          <w:sz w:val="22"/>
          <w:szCs w:val="22"/>
        </w:rPr>
        <w:t>4</w:t>
      </w:r>
      <w:r w:rsidR="00CF4406" w:rsidRPr="002B16A6">
        <w:rPr>
          <w:rFonts w:eastAsia="Calibri" w:cstheme="minorHAnsi"/>
          <w:b/>
          <w:i/>
          <w:iCs/>
          <w:sz w:val="22"/>
          <w:szCs w:val="22"/>
        </w:rPr>
        <w:t xml:space="preserve"> VNT.</w:t>
      </w:r>
      <w:r w:rsidR="005B26DA" w:rsidRPr="002B16A6">
        <w:rPr>
          <w:rFonts w:eastAsia="Calibri" w:cstheme="minorHAnsi"/>
          <w:b/>
          <w:i/>
          <w:iCs/>
          <w:sz w:val="22"/>
          <w:szCs w:val="22"/>
        </w:rPr>
        <w:t>)</w:t>
      </w:r>
    </w:p>
    <w:p w14:paraId="547FCF8C" w14:textId="77777777" w:rsidR="003E06EB" w:rsidRPr="002B16A6" w:rsidRDefault="003E06EB" w:rsidP="002B16A6">
      <w:pPr>
        <w:numPr>
          <w:ilvl w:val="1"/>
          <w:numId w:val="0"/>
        </w:numPr>
        <w:spacing w:after="0"/>
        <w:jc w:val="center"/>
        <w:rPr>
          <w:rFonts w:cstheme="minorHAnsi"/>
          <w:b/>
          <w:bCs/>
          <w:caps/>
          <w:smallCaps/>
          <w:spacing w:val="20"/>
          <w:sz w:val="22"/>
          <w:szCs w:val="22"/>
        </w:rPr>
      </w:pPr>
    </w:p>
    <w:p w14:paraId="233175F2" w14:textId="77777777" w:rsidR="00A957C9" w:rsidRPr="002B16A6" w:rsidRDefault="00A957C9" w:rsidP="002B16A6">
      <w:pPr>
        <w:numPr>
          <w:ilvl w:val="0"/>
          <w:numId w:val="2"/>
        </w:numPr>
        <w:tabs>
          <w:tab w:val="left" w:pos="426"/>
        </w:tabs>
        <w:spacing w:after="0"/>
        <w:jc w:val="both"/>
        <w:rPr>
          <w:rFonts w:cstheme="minorHAnsi"/>
          <w:i/>
          <w:color w:val="000080"/>
          <w:sz w:val="22"/>
          <w:szCs w:val="22"/>
        </w:rPr>
      </w:pPr>
      <w:r w:rsidRPr="002B16A6">
        <w:rPr>
          <w:rFonts w:cstheme="minorHAnsi"/>
          <w:sz w:val="22"/>
          <w:szCs w:val="22"/>
        </w:rPr>
        <w:t>Ekonomiškai naudingiausias pasiūlymas išrenkamas pagal kainos ir kokybės santykį.</w:t>
      </w:r>
    </w:p>
    <w:p w14:paraId="3B869B9B" w14:textId="4C1EFD2B" w:rsidR="00A957C9" w:rsidRPr="002B16A6" w:rsidRDefault="00A957C9" w:rsidP="002B16A6">
      <w:pPr>
        <w:numPr>
          <w:ilvl w:val="0"/>
          <w:numId w:val="2"/>
        </w:numPr>
        <w:tabs>
          <w:tab w:val="left" w:pos="426"/>
        </w:tabs>
        <w:spacing w:after="0"/>
        <w:jc w:val="both"/>
        <w:rPr>
          <w:rFonts w:cstheme="minorHAnsi"/>
          <w:i/>
          <w:color w:val="000080"/>
          <w:sz w:val="22"/>
          <w:szCs w:val="22"/>
        </w:rPr>
      </w:pPr>
      <w:r w:rsidRPr="002B16A6">
        <w:rPr>
          <w:rFonts w:cstheme="minorHAnsi"/>
          <w:sz w:val="22"/>
          <w:szCs w:val="22"/>
        </w:rPr>
        <w:t>Ekonomiškai naudingiausio pasiūlymo nustatymo taisyklės:</w:t>
      </w:r>
    </w:p>
    <w:p w14:paraId="586421C1" w14:textId="58521BF1" w:rsidR="00781DC1" w:rsidRPr="002B16A6" w:rsidRDefault="005C1DDA" w:rsidP="002B16A6">
      <w:pPr>
        <w:pStyle w:val="Sraopastraipa"/>
        <w:numPr>
          <w:ilvl w:val="0"/>
          <w:numId w:val="2"/>
        </w:numPr>
        <w:tabs>
          <w:tab w:val="left" w:pos="426"/>
        </w:tabs>
        <w:spacing w:after="0"/>
        <w:jc w:val="both"/>
        <w:rPr>
          <w:rFonts w:cstheme="minorHAnsi"/>
          <w:b/>
          <w:sz w:val="22"/>
          <w:szCs w:val="22"/>
        </w:rPr>
      </w:pPr>
      <w:r w:rsidRPr="002B16A6">
        <w:rPr>
          <w:rFonts w:cstheme="minorHAnsi"/>
          <w:sz w:val="22"/>
          <w:szCs w:val="22"/>
        </w:rPr>
        <w:t xml:space="preserve">Ekonominis naudingumas (S) apskaičiuojamas sudedant tiekėjo pasiūlymo kainos (C), tiekėjo siūlomo prekės pristatymo termino (T1), </w:t>
      </w:r>
      <w:r w:rsidR="00AB0D51" w:rsidRPr="002B16A6">
        <w:rPr>
          <w:rFonts w:cstheme="minorHAnsi"/>
          <w:sz w:val="22"/>
          <w:szCs w:val="22"/>
        </w:rPr>
        <w:t>galinio vaizdo kameros</w:t>
      </w:r>
      <w:r w:rsidRPr="002B16A6">
        <w:rPr>
          <w:rFonts w:cstheme="minorHAnsi"/>
          <w:sz w:val="22"/>
          <w:szCs w:val="22"/>
        </w:rPr>
        <w:t xml:space="preserve"> (T2), </w:t>
      </w:r>
      <w:r w:rsidR="00AB0D51" w:rsidRPr="002B16A6">
        <w:rPr>
          <w:rFonts w:cstheme="minorHAnsi"/>
          <w:sz w:val="22"/>
          <w:szCs w:val="22"/>
        </w:rPr>
        <w:t xml:space="preserve">aklų zonų stebėjimo sistemos </w:t>
      </w:r>
      <w:r w:rsidRPr="002B16A6">
        <w:rPr>
          <w:rFonts w:cstheme="minorHAnsi"/>
          <w:sz w:val="22"/>
          <w:szCs w:val="22"/>
        </w:rPr>
        <w:t>(T3)</w:t>
      </w:r>
      <w:r w:rsidR="009653E7" w:rsidRPr="002B16A6">
        <w:rPr>
          <w:rFonts w:cstheme="minorHAnsi"/>
          <w:sz w:val="22"/>
          <w:szCs w:val="22"/>
        </w:rPr>
        <w:t>, šildomo priekinio stiklo</w:t>
      </w:r>
      <w:r w:rsidRPr="002B16A6">
        <w:rPr>
          <w:rFonts w:cstheme="minorHAnsi"/>
          <w:sz w:val="22"/>
          <w:szCs w:val="22"/>
        </w:rPr>
        <w:t xml:space="preserve"> (T4) </w:t>
      </w:r>
      <w:r w:rsidR="00CC44CE" w:rsidRPr="002B16A6">
        <w:rPr>
          <w:rFonts w:cstheme="minorHAnsi"/>
          <w:sz w:val="22"/>
          <w:szCs w:val="22"/>
        </w:rPr>
        <w:t xml:space="preserve">ir </w:t>
      </w:r>
      <w:r w:rsidR="00AB0D51" w:rsidRPr="002B16A6">
        <w:rPr>
          <w:rFonts w:cstheme="minorHAnsi"/>
          <w:sz w:val="22"/>
          <w:szCs w:val="22"/>
        </w:rPr>
        <w:t xml:space="preserve">garantinio termino </w:t>
      </w:r>
      <w:r w:rsidR="0079526B" w:rsidRPr="002B16A6">
        <w:rPr>
          <w:rFonts w:cstheme="minorHAnsi"/>
          <w:sz w:val="22"/>
          <w:szCs w:val="22"/>
        </w:rPr>
        <w:t>(T5)</w:t>
      </w:r>
      <w:r w:rsidRPr="002B16A6">
        <w:rPr>
          <w:rFonts w:cstheme="minorHAnsi"/>
          <w:sz w:val="22"/>
          <w:szCs w:val="22"/>
        </w:rPr>
        <w:t xml:space="preserve"> balus pagal formulę</w:t>
      </w:r>
      <w:r w:rsidR="00781DC1" w:rsidRPr="002B16A6">
        <w:rPr>
          <w:rFonts w:cstheme="minorHAnsi"/>
          <w:sz w:val="22"/>
          <w:szCs w:val="22"/>
        </w:rPr>
        <w:t xml:space="preserve">: </w:t>
      </w:r>
    </w:p>
    <w:p w14:paraId="78D1652A" w14:textId="59C43CFA" w:rsidR="00AC663B" w:rsidRPr="002B16A6" w:rsidRDefault="00A957C9" w:rsidP="002B16A6">
      <w:pPr>
        <w:tabs>
          <w:tab w:val="left" w:pos="426"/>
        </w:tabs>
        <w:spacing w:after="0"/>
        <w:ind w:left="360"/>
        <w:jc w:val="center"/>
        <w:rPr>
          <w:rFonts w:cstheme="minorHAnsi"/>
          <w:b/>
          <w:sz w:val="22"/>
          <w:szCs w:val="22"/>
        </w:rPr>
      </w:pPr>
      <w:r w:rsidRPr="002B16A6">
        <w:rPr>
          <w:rFonts w:cstheme="minorHAnsi"/>
          <w:b/>
          <w:sz w:val="22"/>
          <w:szCs w:val="22"/>
        </w:rPr>
        <w:t>S = C + T</w:t>
      </w:r>
      <w:r w:rsidR="00AC663B" w:rsidRPr="002B16A6">
        <w:rPr>
          <w:rFonts w:cstheme="minorHAnsi"/>
          <w:b/>
          <w:sz w:val="22"/>
          <w:szCs w:val="22"/>
        </w:rPr>
        <w:t>1</w:t>
      </w:r>
      <w:r w:rsidR="00F73A58" w:rsidRPr="002B16A6">
        <w:rPr>
          <w:rFonts w:cstheme="minorHAnsi"/>
          <w:b/>
          <w:sz w:val="22"/>
          <w:szCs w:val="22"/>
        </w:rPr>
        <w:t xml:space="preserve"> </w:t>
      </w:r>
      <w:r w:rsidR="00AC663B" w:rsidRPr="002B16A6">
        <w:rPr>
          <w:rFonts w:cstheme="minorHAnsi"/>
          <w:b/>
          <w:sz w:val="22"/>
          <w:szCs w:val="22"/>
        </w:rPr>
        <w:t>+</w:t>
      </w:r>
      <w:r w:rsidR="00F73A58" w:rsidRPr="002B16A6">
        <w:rPr>
          <w:rFonts w:cstheme="minorHAnsi"/>
          <w:b/>
          <w:sz w:val="22"/>
          <w:szCs w:val="22"/>
        </w:rPr>
        <w:t xml:space="preserve"> </w:t>
      </w:r>
      <w:r w:rsidR="00AC663B" w:rsidRPr="002B16A6">
        <w:rPr>
          <w:rFonts w:cstheme="minorHAnsi"/>
          <w:b/>
          <w:sz w:val="22"/>
          <w:szCs w:val="22"/>
        </w:rPr>
        <w:t>T2</w:t>
      </w:r>
      <w:r w:rsidR="00F73A58" w:rsidRPr="002B16A6">
        <w:rPr>
          <w:rFonts w:cstheme="minorHAnsi"/>
          <w:b/>
          <w:sz w:val="22"/>
          <w:szCs w:val="22"/>
        </w:rPr>
        <w:t xml:space="preserve"> </w:t>
      </w:r>
      <w:r w:rsidR="00AC663B" w:rsidRPr="002B16A6">
        <w:rPr>
          <w:rFonts w:cstheme="minorHAnsi"/>
          <w:b/>
          <w:sz w:val="22"/>
          <w:szCs w:val="22"/>
        </w:rPr>
        <w:t>+</w:t>
      </w:r>
      <w:r w:rsidR="00F73A58" w:rsidRPr="002B16A6">
        <w:rPr>
          <w:rFonts w:cstheme="minorHAnsi"/>
          <w:b/>
          <w:sz w:val="22"/>
          <w:szCs w:val="22"/>
        </w:rPr>
        <w:t xml:space="preserve"> </w:t>
      </w:r>
      <w:r w:rsidR="00AC663B" w:rsidRPr="002B16A6">
        <w:rPr>
          <w:rFonts w:cstheme="minorHAnsi"/>
          <w:b/>
          <w:sz w:val="22"/>
          <w:szCs w:val="22"/>
        </w:rPr>
        <w:t>T3</w:t>
      </w:r>
      <w:r w:rsidR="00F73A58" w:rsidRPr="002B16A6">
        <w:rPr>
          <w:rFonts w:cstheme="minorHAnsi"/>
          <w:b/>
          <w:sz w:val="22"/>
          <w:szCs w:val="22"/>
        </w:rPr>
        <w:t xml:space="preserve"> </w:t>
      </w:r>
      <w:r w:rsidR="00AC663B" w:rsidRPr="002B16A6">
        <w:rPr>
          <w:rFonts w:cstheme="minorHAnsi"/>
          <w:b/>
          <w:sz w:val="22"/>
          <w:szCs w:val="22"/>
        </w:rPr>
        <w:t>+</w:t>
      </w:r>
      <w:r w:rsidR="00F73A58" w:rsidRPr="002B16A6">
        <w:rPr>
          <w:rFonts w:cstheme="minorHAnsi"/>
          <w:b/>
          <w:sz w:val="22"/>
          <w:szCs w:val="22"/>
        </w:rPr>
        <w:t xml:space="preserve"> </w:t>
      </w:r>
      <w:r w:rsidR="00AC663B" w:rsidRPr="002B16A6">
        <w:rPr>
          <w:rFonts w:cstheme="minorHAnsi"/>
          <w:b/>
          <w:sz w:val="22"/>
          <w:szCs w:val="22"/>
        </w:rPr>
        <w:t>T4</w:t>
      </w:r>
      <w:r w:rsidR="00F73A58" w:rsidRPr="002B16A6">
        <w:rPr>
          <w:rFonts w:cstheme="minorHAnsi"/>
          <w:b/>
          <w:sz w:val="22"/>
          <w:szCs w:val="22"/>
        </w:rPr>
        <w:t xml:space="preserve"> </w:t>
      </w:r>
      <w:r w:rsidR="00CC44CE" w:rsidRPr="002B16A6">
        <w:rPr>
          <w:rFonts w:cstheme="minorHAnsi"/>
          <w:b/>
          <w:sz w:val="22"/>
          <w:szCs w:val="22"/>
        </w:rPr>
        <w:t>+</w:t>
      </w:r>
      <w:r w:rsidR="00F73A58" w:rsidRPr="002B16A6">
        <w:rPr>
          <w:rFonts w:cstheme="minorHAnsi"/>
          <w:b/>
          <w:sz w:val="22"/>
          <w:szCs w:val="22"/>
        </w:rPr>
        <w:t xml:space="preserve"> </w:t>
      </w:r>
      <w:r w:rsidR="00CC44CE" w:rsidRPr="002B16A6">
        <w:rPr>
          <w:rFonts w:cstheme="minorHAnsi"/>
          <w:b/>
          <w:sz w:val="22"/>
          <w:szCs w:val="22"/>
        </w:rPr>
        <w:t>T5</w:t>
      </w:r>
      <w:r w:rsidR="00781DC1" w:rsidRPr="002B16A6">
        <w:rPr>
          <w:rFonts w:cstheme="minorHAnsi"/>
          <w:b/>
          <w:sz w:val="22"/>
          <w:szCs w:val="22"/>
        </w:rPr>
        <w:t>.</w:t>
      </w:r>
    </w:p>
    <w:p w14:paraId="0662F4DB" w14:textId="1F83DE7D" w:rsidR="00A957C9" w:rsidRPr="002B16A6" w:rsidRDefault="00A957C9" w:rsidP="002B16A6">
      <w:pPr>
        <w:numPr>
          <w:ilvl w:val="0"/>
          <w:numId w:val="2"/>
        </w:numPr>
        <w:tabs>
          <w:tab w:val="left" w:pos="426"/>
        </w:tabs>
        <w:spacing w:after="0"/>
        <w:jc w:val="both"/>
        <w:rPr>
          <w:rFonts w:cstheme="minorHAnsi"/>
          <w:i/>
          <w:color w:val="000080"/>
          <w:sz w:val="22"/>
          <w:szCs w:val="22"/>
        </w:rPr>
      </w:pPr>
      <w:r w:rsidRPr="002B16A6">
        <w:rPr>
          <w:rFonts w:cstheme="minorHAnsi"/>
          <w:sz w:val="22"/>
          <w:szCs w:val="22"/>
        </w:rPr>
        <w:t>Ekonomiškai naudingiausio pasiūlymo vertinimo kriterijai:</w:t>
      </w:r>
    </w:p>
    <w:p w14:paraId="20FB1E41" w14:textId="77777777" w:rsidR="00A957C9" w:rsidRPr="002B16A6" w:rsidRDefault="00A957C9" w:rsidP="002B16A6">
      <w:pPr>
        <w:tabs>
          <w:tab w:val="left" w:pos="426"/>
        </w:tabs>
        <w:spacing w:after="0"/>
        <w:ind w:left="720"/>
        <w:jc w:val="both"/>
        <w:rPr>
          <w:rFonts w:cstheme="minorHAnsi"/>
          <w:i/>
          <w:color w:val="000080"/>
          <w:sz w:val="22"/>
          <w:szCs w:val="22"/>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6367"/>
        <w:gridCol w:w="1714"/>
      </w:tblGrid>
      <w:tr w:rsidR="00A957C9" w:rsidRPr="002B16A6" w14:paraId="3FE66378" w14:textId="77777777" w:rsidTr="008E2467">
        <w:trPr>
          <w:trHeight w:val="508"/>
        </w:trPr>
        <w:tc>
          <w:tcPr>
            <w:tcW w:w="1699" w:type="dxa"/>
            <w:shd w:val="clear" w:color="auto" w:fill="DAEEF3" w:themeFill="accent5" w:themeFillTint="33"/>
            <w:vAlign w:val="center"/>
          </w:tcPr>
          <w:p w14:paraId="1D583BC5" w14:textId="77777777" w:rsidR="00A957C9" w:rsidRPr="002B16A6" w:rsidRDefault="00A957C9" w:rsidP="002B16A6">
            <w:pPr>
              <w:spacing w:after="0"/>
              <w:rPr>
                <w:rFonts w:cstheme="minorHAnsi"/>
                <w:b/>
                <w:sz w:val="22"/>
                <w:szCs w:val="22"/>
              </w:rPr>
            </w:pPr>
            <w:r w:rsidRPr="002B16A6">
              <w:rPr>
                <w:rFonts w:cstheme="minorHAnsi"/>
                <w:b/>
                <w:sz w:val="22"/>
                <w:szCs w:val="22"/>
              </w:rPr>
              <w:t>Kriterijai</w:t>
            </w:r>
          </w:p>
        </w:tc>
        <w:tc>
          <w:tcPr>
            <w:tcW w:w="6367" w:type="dxa"/>
            <w:shd w:val="clear" w:color="auto" w:fill="DAEEF3" w:themeFill="accent5" w:themeFillTint="33"/>
            <w:vAlign w:val="center"/>
          </w:tcPr>
          <w:p w14:paraId="5CF9AF9C" w14:textId="77777777" w:rsidR="00A957C9" w:rsidRPr="002B16A6" w:rsidRDefault="00A957C9" w:rsidP="002B16A6">
            <w:pPr>
              <w:spacing w:after="0"/>
              <w:rPr>
                <w:rFonts w:cstheme="minorHAnsi"/>
                <w:b/>
                <w:sz w:val="22"/>
                <w:szCs w:val="22"/>
              </w:rPr>
            </w:pPr>
            <w:r w:rsidRPr="002B16A6">
              <w:rPr>
                <w:rFonts w:cstheme="minorHAnsi"/>
                <w:b/>
                <w:sz w:val="22"/>
                <w:szCs w:val="22"/>
              </w:rPr>
              <w:t>Aprašymas</w:t>
            </w:r>
          </w:p>
        </w:tc>
        <w:tc>
          <w:tcPr>
            <w:tcW w:w="1714" w:type="dxa"/>
            <w:shd w:val="clear" w:color="auto" w:fill="DAEEF3" w:themeFill="accent5" w:themeFillTint="33"/>
            <w:vAlign w:val="center"/>
          </w:tcPr>
          <w:p w14:paraId="71D2D29A" w14:textId="77777777" w:rsidR="00A957C9" w:rsidRPr="002B16A6" w:rsidRDefault="00A957C9" w:rsidP="002B16A6">
            <w:pPr>
              <w:spacing w:after="0"/>
              <w:rPr>
                <w:rFonts w:cstheme="minorHAnsi"/>
                <w:b/>
                <w:sz w:val="22"/>
                <w:szCs w:val="22"/>
              </w:rPr>
            </w:pPr>
            <w:r w:rsidRPr="002B16A6">
              <w:rPr>
                <w:rFonts w:cstheme="minorHAnsi"/>
                <w:b/>
                <w:sz w:val="22"/>
                <w:szCs w:val="22"/>
              </w:rPr>
              <w:t>Lyginamasis svoris</w:t>
            </w:r>
          </w:p>
        </w:tc>
      </w:tr>
      <w:tr w:rsidR="00A957C9" w:rsidRPr="002B16A6" w14:paraId="403CD153" w14:textId="77777777" w:rsidTr="008E2467">
        <w:trPr>
          <w:trHeight w:val="106"/>
        </w:trPr>
        <w:tc>
          <w:tcPr>
            <w:tcW w:w="1699" w:type="dxa"/>
            <w:vAlign w:val="center"/>
          </w:tcPr>
          <w:p w14:paraId="0482C073" w14:textId="77777777" w:rsidR="00A957C9" w:rsidRPr="002B16A6" w:rsidRDefault="00A957C9" w:rsidP="002B16A6">
            <w:pPr>
              <w:spacing w:after="0"/>
              <w:jc w:val="center"/>
              <w:rPr>
                <w:rFonts w:cstheme="minorHAnsi"/>
                <w:b/>
                <w:sz w:val="22"/>
                <w:szCs w:val="22"/>
              </w:rPr>
            </w:pPr>
            <w:r w:rsidRPr="002B16A6">
              <w:rPr>
                <w:rFonts w:cstheme="minorHAnsi"/>
                <w:b/>
                <w:sz w:val="22"/>
                <w:szCs w:val="22"/>
              </w:rPr>
              <w:t>C</w:t>
            </w:r>
          </w:p>
        </w:tc>
        <w:tc>
          <w:tcPr>
            <w:tcW w:w="6367" w:type="dxa"/>
            <w:vAlign w:val="center"/>
          </w:tcPr>
          <w:p w14:paraId="271DA4B1" w14:textId="77777777" w:rsidR="00A957C9" w:rsidRPr="002B16A6" w:rsidRDefault="00A957C9" w:rsidP="002B16A6">
            <w:pPr>
              <w:spacing w:after="0"/>
              <w:rPr>
                <w:rFonts w:cstheme="minorHAnsi"/>
                <w:sz w:val="22"/>
                <w:szCs w:val="22"/>
              </w:rPr>
            </w:pPr>
            <w:r w:rsidRPr="002B16A6">
              <w:rPr>
                <w:rFonts w:cstheme="minorHAnsi"/>
                <w:sz w:val="22"/>
                <w:szCs w:val="22"/>
              </w:rPr>
              <w:t>Tiekėjo pasiūlymo kaina</w:t>
            </w:r>
          </w:p>
        </w:tc>
        <w:tc>
          <w:tcPr>
            <w:tcW w:w="1714" w:type="dxa"/>
            <w:vAlign w:val="center"/>
          </w:tcPr>
          <w:p w14:paraId="3743D485" w14:textId="3D9F2ABF" w:rsidR="00A957C9" w:rsidRPr="002B16A6" w:rsidRDefault="00166F5B" w:rsidP="002B16A6">
            <w:pPr>
              <w:spacing w:after="0"/>
              <w:jc w:val="center"/>
              <w:rPr>
                <w:rFonts w:cstheme="minorHAnsi"/>
                <w:sz w:val="22"/>
                <w:szCs w:val="22"/>
              </w:rPr>
            </w:pPr>
            <w:r w:rsidRPr="002B16A6">
              <w:rPr>
                <w:rFonts w:cstheme="minorHAnsi"/>
                <w:sz w:val="22"/>
                <w:szCs w:val="22"/>
              </w:rPr>
              <w:t>7</w:t>
            </w:r>
            <w:r w:rsidR="003E06EB" w:rsidRPr="002B16A6">
              <w:rPr>
                <w:rFonts w:cstheme="minorHAnsi"/>
                <w:sz w:val="22"/>
                <w:szCs w:val="22"/>
              </w:rPr>
              <w:t>0</w:t>
            </w:r>
            <w:r w:rsidR="00A957C9" w:rsidRPr="002B16A6">
              <w:rPr>
                <w:rFonts w:cstheme="minorHAnsi"/>
                <w:sz w:val="22"/>
                <w:szCs w:val="22"/>
              </w:rPr>
              <w:t xml:space="preserve"> proc.</w:t>
            </w:r>
          </w:p>
        </w:tc>
      </w:tr>
      <w:tr w:rsidR="00A957C9" w:rsidRPr="002B16A6" w14:paraId="2A7ADFA2" w14:textId="77777777" w:rsidTr="008E2467">
        <w:trPr>
          <w:trHeight w:val="352"/>
        </w:trPr>
        <w:tc>
          <w:tcPr>
            <w:tcW w:w="1699" w:type="dxa"/>
            <w:vAlign w:val="center"/>
          </w:tcPr>
          <w:p w14:paraId="78374347" w14:textId="5B20A2BA" w:rsidR="00A957C9" w:rsidRPr="002B16A6" w:rsidRDefault="00A957C9" w:rsidP="002B16A6">
            <w:pPr>
              <w:spacing w:after="0"/>
              <w:jc w:val="center"/>
              <w:rPr>
                <w:rFonts w:cstheme="minorHAnsi"/>
                <w:b/>
                <w:sz w:val="22"/>
                <w:szCs w:val="22"/>
              </w:rPr>
            </w:pPr>
            <w:r w:rsidRPr="002B16A6">
              <w:rPr>
                <w:rFonts w:cstheme="minorHAnsi"/>
                <w:b/>
                <w:sz w:val="22"/>
                <w:szCs w:val="22"/>
              </w:rPr>
              <w:t>T</w:t>
            </w:r>
            <w:r w:rsidR="00AC663B" w:rsidRPr="002B16A6">
              <w:rPr>
                <w:rFonts w:cstheme="minorHAnsi"/>
                <w:b/>
                <w:sz w:val="22"/>
                <w:szCs w:val="22"/>
              </w:rPr>
              <w:t>1</w:t>
            </w:r>
          </w:p>
        </w:tc>
        <w:tc>
          <w:tcPr>
            <w:tcW w:w="6367" w:type="dxa"/>
            <w:vAlign w:val="center"/>
          </w:tcPr>
          <w:p w14:paraId="7B1CEABC" w14:textId="77777777" w:rsidR="00A957C9" w:rsidRPr="002B16A6" w:rsidRDefault="00A957C9" w:rsidP="002B16A6">
            <w:pPr>
              <w:spacing w:after="0"/>
              <w:rPr>
                <w:rFonts w:cstheme="minorHAnsi"/>
                <w:sz w:val="22"/>
                <w:szCs w:val="22"/>
              </w:rPr>
            </w:pPr>
            <w:r w:rsidRPr="002B16A6">
              <w:rPr>
                <w:rFonts w:cstheme="minorHAnsi"/>
                <w:sz w:val="22"/>
                <w:szCs w:val="22"/>
              </w:rPr>
              <w:t>Tiekėjo siūlomas prekės pristatymo terminas</w:t>
            </w:r>
          </w:p>
        </w:tc>
        <w:tc>
          <w:tcPr>
            <w:tcW w:w="1714" w:type="dxa"/>
            <w:vAlign w:val="center"/>
          </w:tcPr>
          <w:p w14:paraId="1F661686" w14:textId="20501654" w:rsidR="00A957C9" w:rsidRPr="002B16A6" w:rsidRDefault="00166F5B" w:rsidP="002B16A6">
            <w:pPr>
              <w:spacing w:after="0"/>
              <w:jc w:val="center"/>
              <w:rPr>
                <w:rFonts w:cstheme="minorHAnsi"/>
                <w:sz w:val="22"/>
                <w:szCs w:val="22"/>
              </w:rPr>
            </w:pPr>
            <w:r w:rsidRPr="002B16A6">
              <w:rPr>
                <w:rFonts w:cstheme="minorHAnsi"/>
                <w:sz w:val="22"/>
                <w:szCs w:val="22"/>
              </w:rPr>
              <w:t xml:space="preserve">10 </w:t>
            </w:r>
            <w:r w:rsidR="00A957C9" w:rsidRPr="002B16A6">
              <w:rPr>
                <w:rFonts w:cstheme="minorHAnsi"/>
                <w:sz w:val="22"/>
                <w:szCs w:val="22"/>
              </w:rPr>
              <w:t>proc.</w:t>
            </w:r>
          </w:p>
        </w:tc>
      </w:tr>
      <w:tr w:rsidR="00AB0D51" w:rsidRPr="002B16A6" w14:paraId="07565E87" w14:textId="77777777" w:rsidTr="00566E6E">
        <w:trPr>
          <w:trHeight w:val="352"/>
        </w:trPr>
        <w:tc>
          <w:tcPr>
            <w:tcW w:w="1699" w:type="dxa"/>
            <w:vAlign w:val="center"/>
          </w:tcPr>
          <w:p w14:paraId="7E4DF46C" w14:textId="34608BF7" w:rsidR="00AB0D51" w:rsidRPr="002B16A6" w:rsidRDefault="00AB0D51" w:rsidP="002B16A6">
            <w:pPr>
              <w:spacing w:after="0"/>
              <w:jc w:val="center"/>
              <w:rPr>
                <w:rFonts w:cstheme="minorHAnsi"/>
                <w:b/>
                <w:sz w:val="22"/>
                <w:szCs w:val="22"/>
              </w:rPr>
            </w:pPr>
            <w:r w:rsidRPr="002B16A6">
              <w:rPr>
                <w:rFonts w:cstheme="minorHAnsi"/>
                <w:b/>
                <w:sz w:val="22"/>
                <w:szCs w:val="22"/>
              </w:rPr>
              <w:t>T2</w:t>
            </w:r>
          </w:p>
        </w:tc>
        <w:tc>
          <w:tcPr>
            <w:tcW w:w="6367" w:type="dxa"/>
            <w:tcBorders>
              <w:top w:val="nil"/>
              <w:left w:val="nil"/>
              <w:bottom w:val="single" w:sz="8" w:space="0" w:color="auto"/>
              <w:right w:val="single" w:sz="8" w:space="0" w:color="auto"/>
            </w:tcBorders>
          </w:tcPr>
          <w:p w14:paraId="0FA6D17E" w14:textId="33B433B9" w:rsidR="00AB0D51" w:rsidRPr="002B16A6" w:rsidRDefault="00AB0D51" w:rsidP="002B16A6">
            <w:pPr>
              <w:spacing w:after="0"/>
              <w:jc w:val="both"/>
              <w:rPr>
                <w:rFonts w:cstheme="minorHAnsi"/>
                <w:sz w:val="22"/>
                <w:szCs w:val="22"/>
              </w:rPr>
            </w:pPr>
            <w:r w:rsidRPr="002B16A6">
              <w:rPr>
                <w:rFonts w:cstheme="minorHAnsi"/>
              </w:rPr>
              <w:t>Galinio vaizdo kamera</w:t>
            </w:r>
          </w:p>
        </w:tc>
        <w:tc>
          <w:tcPr>
            <w:tcW w:w="1714" w:type="dxa"/>
            <w:vAlign w:val="center"/>
          </w:tcPr>
          <w:p w14:paraId="0DBF84CD" w14:textId="06D3A6A6" w:rsidR="00AB0D51" w:rsidRPr="002B16A6" w:rsidRDefault="00AB0D51" w:rsidP="002B16A6">
            <w:pPr>
              <w:spacing w:after="0"/>
              <w:jc w:val="center"/>
              <w:rPr>
                <w:rFonts w:cstheme="minorHAnsi"/>
                <w:sz w:val="22"/>
                <w:szCs w:val="22"/>
              </w:rPr>
            </w:pPr>
            <w:r w:rsidRPr="002B16A6">
              <w:rPr>
                <w:rFonts w:cstheme="minorHAnsi"/>
                <w:sz w:val="22"/>
                <w:szCs w:val="22"/>
              </w:rPr>
              <w:t>5 proc.</w:t>
            </w:r>
          </w:p>
        </w:tc>
      </w:tr>
      <w:tr w:rsidR="00AB0D51" w:rsidRPr="002B16A6" w14:paraId="13A7293E" w14:textId="77777777" w:rsidTr="00566E6E">
        <w:trPr>
          <w:trHeight w:val="352"/>
        </w:trPr>
        <w:tc>
          <w:tcPr>
            <w:tcW w:w="1699" w:type="dxa"/>
            <w:vAlign w:val="center"/>
          </w:tcPr>
          <w:p w14:paraId="6BEC940A" w14:textId="59631B3D" w:rsidR="00AB0D51" w:rsidRPr="002B16A6" w:rsidRDefault="00AB0D51" w:rsidP="002B16A6">
            <w:pPr>
              <w:spacing w:after="0"/>
              <w:jc w:val="center"/>
              <w:rPr>
                <w:rFonts w:cstheme="minorHAnsi"/>
                <w:b/>
                <w:sz w:val="22"/>
                <w:szCs w:val="22"/>
              </w:rPr>
            </w:pPr>
            <w:r w:rsidRPr="002B16A6">
              <w:rPr>
                <w:rFonts w:cstheme="minorHAnsi"/>
                <w:b/>
                <w:sz w:val="22"/>
                <w:szCs w:val="22"/>
              </w:rPr>
              <w:t>T3</w:t>
            </w:r>
          </w:p>
        </w:tc>
        <w:tc>
          <w:tcPr>
            <w:tcW w:w="6367" w:type="dxa"/>
            <w:tcBorders>
              <w:top w:val="nil"/>
              <w:left w:val="nil"/>
              <w:bottom w:val="single" w:sz="8" w:space="0" w:color="auto"/>
              <w:right w:val="single" w:sz="8" w:space="0" w:color="auto"/>
            </w:tcBorders>
          </w:tcPr>
          <w:p w14:paraId="6DF833CC" w14:textId="233107EA" w:rsidR="00AB0D51" w:rsidRPr="002B16A6" w:rsidRDefault="00AB0D51" w:rsidP="002B16A6">
            <w:pPr>
              <w:spacing w:after="0"/>
              <w:rPr>
                <w:rFonts w:cstheme="minorHAnsi"/>
                <w:sz w:val="22"/>
                <w:szCs w:val="22"/>
              </w:rPr>
            </w:pPr>
            <w:r w:rsidRPr="002B16A6">
              <w:rPr>
                <w:rFonts w:cstheme="minorHAnsi"/>
              </w:rPr>
              <w:t>Aklų zonų stebėjimo sistema</w:t>
            </w:r>
          </w:p>
        </w:tc>
        <w:tc>
          <w:tcPr>
            <w:tcW w:w="1714" w:type="dxa"/>
            <w:vAlign w:val="center"/>
          </w:tcPr>
          <w:p w14:paraId="65E8162A" w14:textId="39D12A34" w:rsidR="00AB0D51" w:rsidRPr="002B16A6" w:rsidRDefault="00AB0D51" w:rsidP="002B16A6">
            <w:pPr>
              <w:spacing w:after="0"/>
              <w:jc w:val="center"/>
              <w:rPr>
                <w:rFonts w:cstheme="minorHAnsi"/>
                <w:sz w:val="22"/>
                <w:szCs w:val="22"/>
              </w:rPr>
            </w:pPr>
            <w:r w:rsidRPr="002B16A6">
              <w:rPr>
                <w:rFonts w:cstheme="minorHAnsi"/>
                <w:sz w:val="22"/>
                <w:szCs w:val="22"/>
              </w:rPr>
              <w:t>5 proc.</w:t>
            </w:r>
          </w:p>
        </w:tc>
      </w:tr>
      <w:tr w:rsidR="00AB0D51" w:rsidRPr="002B16A6" w14:paraId="6C6F861B" w14:textId="77777777" w:rsidTr="00566E6E">
        <w:trPr>
          <w:trHeight w:val="352"/>
        </w:trPr>
        <w:tc>
          <w:tcPr>
            <w:tcW w:w="1699" w:type="dxa"/>
            <w:vAlign w:val="center"/>
          </w:tcPr>
          <w:p w14:paraId="784F3238" w14:textId="2A7425ED" w:rsidR="00AB0D51" w:rsidRPr="002B16A6" w:rsidRDefault="00AB0D51" w:rsidP="002B16A6">
            <w:pPr>
              <w:spacing w:after="0"/>
              <w:jc w:val="center"/>
              <w:rPr>
                <w:rFonts w:cstheme="minorHAnsi"/>
                <w:b/>
                <w:sz w:val="22"/>
                <w:szCs w:val="22"/>
              </w:rPr>
            </w:pPr>
            <w:r w:rsidRPr="002B16A6">
              <w:rPr>
                <w:rFonts w:cstheme="minorHAnsi"/>
                <w:b/>
                <w:sz w:val="22"/>
                <w:szCs w:val="22"/>
              </w:rPr>
              <w:t>T4</w:t>
            </w:r>
          </w:p>
        </w:tc>
        <w:tc>
          <w:tcPr>
            <w:tcW w:w="6367" w:type="dxa"/>
            <w:tcBorders>
              <w:top w:val="nil"/>
              <w:left w:val="nil"/>
              <w:bottom w:val="single" w:sz="8" w:space="0" w:color="auto"/>
              <w:right w:val="single" w:sz="8" w:space="0" w:color="auto"/>
            </w:tcBorders>
          </w:tcPr>
          <w:p w14:paraId="1146930C" w14:textId="2B096F54" w:rsidR="00AB0D51" w:rsidRPr="002B16A6" w:rsidRDefault="00AB0D51" w:rsidP="002B16A6">
            <w:pPr>
              <w:spacing w:after="0"/>
              <w:rPr>
                <w:rFonts w:cstheme="minorHAnsi"/>
                <w:sz w:val="22"/>
                <w:szCs w:val="22"/>
              </w:rPr>
            </w:pPr>
            <w:r w:rsidRPr="002B16A6">
              <w:rPr>
                <w:rFonts w:cstheme="minorHAnsi"/>
              </w:rPr>
              <w:t>Šildomas priekinis stiklas</w:t>
            </w:r>
          </w:p>
        </w:tc>
        <w:tc>
          <w:tcPr>
            <w:tcW w:w="1714" w:type="dxa"/>
            <w:vAlign w:val="center"/>
          </w:tcPr>
          <w:p w14:paraId="5B83DAD8" w14:textId="044369A3" w:rsidR="00AB0D51" w:rsidRPr="002B16A6" w:rsidRDefault="00AB0D51" w:rsidP="002B16A6">
            <w:pPr>
              <w:spacing w:after="0"/>
              <w:jc w:val="center"/>
              <w:rPr>
                <w:rFonts w:cstheme="minorHAnsi"/>
                <w:sz w:val="22"/>
                <w:szCs w:val="22"/>
              </w:rPr>
            </w:pPr>
            <w:r w:rsidRPr="002B16A6">
              <w:rPr>
                <w:rFonts w:cstheme="minorHAnsi"/>
                <w:sz w:val="22"/>
                <w:szCs w:val="22"/>
              </w:rPr>
              <w:t>5 proc.</w:t>
            </w:r>
          </w:p>
        </w:tc>
      </w:tr>
      <w:tr w:rsidR="00AB0D51" w:rsidRPr="002B16A6" w14:paraId="500F4269" w14:textId="77777777" w:rsidTr="00566E6E">
        <w:trPr>
          <w:trHeight w:val="352"/>
        </w:trPr>
        <w:tc>
          <w:tcPr>
            <w:tcW w:w="1699" w:type="dxa"/>
            <w:vAlign w:val="center"/>
          </w:tcPr>
          <w:p w14:paraId="18FD7DA9" w14:textId="6CC82BD0" w:rsidR="00AB0D51" w:rsidRPr="002B16A6" w:rsidRDefault="00AB0D51" w:rsidP="002B16A6">
            <w:pPr>
              <w:spacing w:after="0"/>
              <w:jc w:val="center"/>
              <w:rPr>
                <w:rFonts w:cstheme="minorHAnsi"/>
                <w:b/>
                <w:sz w:val="22"/>
                <w:szCs w:val="22"/>
              </w:rPr>
            </w:pPr>
            <w:r w:rsidRPr="002B16A6">
              <w:rPr>
                <w:rFonts w:cstheme="minorHAnsi"/>
                <w:b/>
                <w:sz w:val="22"/>
                <w:szCs w:val="22"/>
              </w:rPr>
              <w:t>T5</w:t>
            </w:r>
          </w:p>
        </w:tc>
        <w:tc>
          <w:tcPr>
            <w:tcW w:w="6367" w:type="dxa"/>
            <w:tcBorders>
              <w:top w:val="nil"/>
              <w:left w:val="nil"/>
              <w:bottom w:val="single" w:sz="8" w:space="0" w:color="auto"/>
              <w:right w:val="single" w:sz="8" w:space="0" w:color="auto"/>
            </w:tcBorders>
          </w:tcPr>
          <w:p w14:paraId="4FCA82C0" w14:textId="2400C2C2" w:rsidR="00AB0D51" w:rsidRPr="002B16A6" w:rsidRDefault="00AB0D51" w:rsidP="002B16A6">
            <w:pPr>
              <w:spacing w:after="0"/>
              <w:rPr>
                <w:rFonts w:cstheme="minorHAnsi"/>
                <w:sz w:val="22"/>
                <w:szCs w:val="22"/>
              </w:rPr>
            </w:pPr>
            <w:r w:rsidRPr="002B16A6">
              <w:rPr>
                <w:rFonts w:cstheme="minorHAnsi"/>
              </w:rPr>
              <w:t>Garantinis terminas</w:t>
            </w:r>
          </w:p>
        </w:tc>
        <w:tc>
          <w:tcPr>
            <w:tcW w:w="1714" w:type="dxa"/>
            <w:vAlign w:val="center"/>
          </w:tcPr>
          <w:p w14:paraId="2706EF18" w14:textId="15F3FBA9" w:rsidR="00AB0D51" w:rsidRPr="002B16A6" w:rsidRDefault="00AB0D51" w:rsidP="002B16A6">
            <w:pPr>
              <w:spacing w:after="0"/>
              <w:jc w:val="center"/>
              <w:rPr>
                <w:rFonts w:cstheme="minorHAnsi"/>
                <w:sz w:val="22"/>
                <w:szCs w:val="22"/>
              </w:rPr>
            </w:pPr>
            <w:r w:rsidRPr="002B16A6">
              <w:rPr>
                <w:rFonts w:cstheme="minorHAnsi"/>
                <w:sz w:val="22"/>
                <w:szCs w:val="22"/>
              </w:rPr>
              <w:t>5 proc.</w:t>
            </w:r>
          </w:p>
        </w:tc>
      </w:tr>
    </w:tbl>
    <w:p w14:paraId="4E07FEDE" w14:textId="77777777" w:rsidR="00085AD1" w:rsidRPr="002B16A6" w:rsidRDefault="00085AD1" w:rsidP="002B16A6">
      <w:pPr>
        <w:tabs>
          <w:tab w:val="left" w:pos="426"/>
        </w:tabs>
        <w:spacing w:after="0"/>
        <w:jc w:val="center"/>
        <w:rPr>
          <w:rFonts w:cstheme="minorHAnsi"/>
          <w:b/>
          <w:sz w:val="22"/>
          <w:szCs w:val="22"/>
        </w:rPr>
      </w:pPr>
    </w:p>
    <w:p w14:paraId="69E24D1A" w14:textId="3C45E7DB" w:rsidR="00A957C9" w:rsidRPr="002B16A6" w:rsidRDefault="00A957C9" w:rsidP="002B16A6">
      <w:pPr>
        <w:numPr>
          <w:ilvl w:val="0"/>
          <w:numId w:val="2"/>
        </w:numPr>
        <w:tabs>
          <w:tab w:val="left" w:pos="426"/>
        </w:tabs>
        <w:spacing w:after="0"/>
        <w:ind w:left="714" w:hanging="357"/>
        <w:jc w:val="both"/>
        <w:rPr>
          <w:rFonts w:cstheme="minorHAnsi"/>
          <w:i/>
          <w:color w:val="000080"/>
          <w:sz w:val="22"/>
          <w:szCs w:val="22"/>
        </w:rPr>
      </w:pPr>
      <w:r w:rsidRPr="002B16A6">
        <w:rPr>
          <w:rFonts w:cstheme="minorHAnsi"/>
          <w:sz w:val="22"/>
          <w:szCs w:val="22"/>
        </w:rPr>
        <w:t>Ekonomiškai naudingiausio pasiūlymo vertinimo kriterijų aprašymas:</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938"/>
      </w:tblGrid>
      <w:tr w:rsidR="00A957C9" w:rsidRPr="002B16A6" w14:paraId="598BA439" w14:textId="77777777" w:rsidTr="002B16A6">
        <w:trPr>
          <w:trHeight w:val="281"/>
        </w:trPr>
        <w:tc>
          <w:tcPr>
            <w:tcW w:w="1842" w:type="dxa"/>
            <w:shd w:val="clear" w:color="auto" w:fill="DAEEF3" w:themeFill="accent5" w:themeFillTint="33"/>
          </w:tcPr>
          <w:p w14:paraId="29B4DF53" w14:textId="77777777" w:rsidR="00A957C9" w:rsidRPr="002B16A6" w:rsidRDefault="00A957C9" w:rsidP="002B16A6">
            <w:pPr>
              <w:widowControl w:val="0"/>
              <w:autoSpaceDE w:val="0"/>
              <w:autoSpaceDN w:val="0"/>
              <w:adjustRightInd w:val="0"/>
              <w:spacing w:after="0"/>
              <w:jc w:val="center"/>
              <w:rPr>
                <w:rFonts w:eastAsia="Times New Roman" w:cstheme="minorHAnsi"/>
                <w:b/>
                <w:sz w:val="22"/>
                <w:szCs w:val="22"/>
              </w:rPr>
            </w:pPr>
            <w:r w:rsidRPr="002B16A6">
              <w:rPr>
                <w:rFonts w:eastAsia="Times New Roman" w:cstheme="minorHAnsi"/>
                <w:b/>
                <w:sz w:val="22"/>
                <w:szCs w:val="22"/>
              </w:rPr>
              <w:t>Kriterijus</w:t>
            </w:r>
          </w:p>
        </w:tc>
        <w:tc>
          <w:tcPr>
            <w:tcW w:w="7938" w:type="dxa"/>
            <w:shd w:val="clear" w:color="auto" w:fill="DAEEF3" w:themeFill="accent5" w:themeFillTint="33"/>
          </w:tcPr>
          <w:p w14:paraId="1AE836D1" w14:textId="77777777" w:rsidR="00A957C9" w:rsidRPr="002B16A6" w:rsidRDefault="00A957C9" w:rsidP="002B16A6">
            <w:pPr>
              <w:widowControl w:val="0"/>
              <w:autoSpaceDE w:val="0"/>
              <w:autoSpaceDN w:val="0"/>
              <w:adjustRightInd w:val="0"/>
              <w:spacing w:after="0"/>
              <w:jc w:val="center"/>
              <w:rPr>
                <w:rFonts w:eastAsia="Times New Roman" w:cstheme="minorHAnsi"/>
                <w:b/>
                <w:sz w:val="22"/>
                <w:szCs w:val="22"/>
              </w:rPr>
            </w:pPr>
            <w:r w:rsidRPr="002B16A6">
              <w:rPr>
                <w:rFonts w:eastAsia="Times New Roman" w:cstheme="minorHAnsi"/>
                <w:b/>
                <w:sz w:val="22"/>
                <w:szCs w:val="22"/>
              </w:rPr>
              <w:t>Aprašymas</w:t>
            </w:r>
          </w:p>
        </w:tc>
      </w:tr>
      <w:tr w:rsidR="00A957C9" w:rsidRPr="002B16A6" w14:paraId="52CEB9DE" w14:textId="77777777" w:rsidTr="002B16A6">
        <w:trPr>
          <w:trHeight w:val="1264"/>
        </w:trPr>
        <w:tc>
          <w:tcPr>
            <w:tcW w:w="1842" w:type="dxa"/>
          </w:tcPr>
          <w:p w14:paraId="5D2816AA" w14:textId="77777777" w:rsidR="00A957C9" w:rsidRPr="002B16A6" w:rsidRDefault="00A957C9" w:rsidP="002B16A6">
            <w:pPr>
              <w:widowControl w:val="0"/>
              <w:autoSpaceDE w:val="0"/>
              <w:autoSpaceDN w:val="0"/>
              <w:adjustRightInd w:val="0"/>
              <w:spacing w:after="0"/>
              <w:rPr>
                <w:rFonts w:eastAsia="Times New Roman" w:cstheme="minorHAnsi"/>
                <w:sz w:val="22"/>
                <w:szCs w:val="22"/>
              </w:rPr>
            </w:pPr>
            <w:r w:rsidRPr="002B16A6">
              <w:rPr>
                <w:rFonts w:eastAsia="Times New Roman" w:cstheme="minorHAnsi"/>
                <w:sz w:val="22"/>
                <w:szCs w:val="22"/>
              </w:rPr>
              <w:t xml:space="preserve">Kaina </w:t>
            </w:r>
            <w:r w:rsidRPr="002B16A6">
              <w:rPr>
                <w:rFonts w:eastAsia="Times New Roman" w:cstheme="minorHAnsi"/>
                <w:b/>
                <w:sz w:val="22"/>
                <w:szCs w:val="22"/>
              </w:rPr>
              <w:t>(C)</w:t>
            </w:r>
          </w:p>
        </w:tc>
        <w:tc>
          <w:tcPr>
            <w:tcW w:w="7938" w:type="dxa"/>
          </w:tcPr>
          <w:p w14:paraId="65FA708A" w14:textId="1B523687" w:rsidR="00A957C9" w:rsidRPr="002B16A6" w:rsidRDefault="00A957C9" w:rsidP="002B16A6">
            <w:pPr>
              <w:widowControl w:val="0"/>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Kriterijaus (C) įvertinimas apskaičiuojamas mažiausią pasiūlytą kainą (C</w:t>
            </w:r>
            <w:r w:rsidRPr="002B16A6">
              <w:rPr>
                <w:rFonts w:eastAsia="Times New Roman" w:cstheme="minorHAnsi"/>
                <w:sz w:val="22"/>
                <w:szCs w:val="22"/>
                <w:vertAlign w:val="subscript"/>
              </w:rPr>
              <w:t>min</w:t>
            </w:r>
            <w:r w:rsidRPr="002B16A6">
              <w:rPr>
                <w:rFonts w:eastAsia="Times New Roman" w:cstheme="minorHAnsi"/>
                <w:sz w:val="22"/>
                <w:szCs w:val="22"/>
              </w:rPr>
              <w:t>) palyginant su vertinamo pasiūlymo kaina (C</w:t>
            </w:r>
            <w:r w:rsidRPr="002B16A6">
              <w:rPr>
                <w:rFonts w:eastAsia="Times New Roman" w:cstheme="minorHAnsi"/>
                <w:sz w:val="22"/>
                <w:szCs w:val="22"/>
                <w:vertAlign w:val="subscript"/>
              </w:rPr>
              <w:t>p</w:t>
            </w:r>
            <w:r w:rsidRPr="002B16A6">
              <w:rPr>
                <w:rFonts w:eastAsia="Times New Roman" w:cstheme="minorHAnsi"/>
                <w:sz w:val="22"/>
                <w:szCs w:val="22"/>
              </w:rPr>
              <w:t>) ir padauginant iš kriterijaus lyginamojo svorio.</w:t>
            </w:r>
          </w:p>
          <w:p w14:paraId="53BC56D7" w14:textId="77777777" w:rsidR="00A957C9" w:rsidRPr="002B16A6" w:rsidRDefault="00A957C9" w:rsidP="002B16A6">
            <w:pPr>
              <w:spacing w:after="0"/>
              <w:jc w:val="center"/>
              <w:rPr>
                <w:rFonts w:cstheme="minorHAnsi"/>
                <w:b/>
                <w:color w:val="000000"/>
                <w:spacing w:val="-5"/>
                <w:sz w:val="22"/>
                <w:szCs w:val="22"/>
              </w:rPr>
            </w:pPr>
            <w:r w:rsidRPr="002B16A6">
              <w:rPr>
                <w:rFonts w:cstheme="minorHAnsi"/>
                <w:b/>
                <w:color w:val="000000"/>
                <w:spacing w:val="-5"/>
                <w:sz w:val="22"/>
                <w:szCs w:val="22"/>
              </w:rPr>
              <w:t>C</w:t>
            </w:r>
            <w:r w:rsidRPr="002B16A6">
              <w:rPr>
                <w:rFonts w:cstheme="minorHAnsi"/>
                <w:b/>
                <w:color w:val="000000"/>
                <w:spacing w:val="-5"/>
                <w:sz w:val="22"/>
                <w:szCs w:val="22"/>
                <w:vertAlign w:val="subscript"/>
              </w:rPr>
              <w:t>min</w:t>
            </w:r>
          </w:p>
          <w:p w14:paraId="7B5C67D8" w14:textId="77777777" w:rsidR="00A957C9" w:rsidRPr="002B16A6" w:rsidRDefault="00A957C9" w:rsidP="002B16A6">
            <w:pPr>
              <w:spacing w:after="0"/>
              <w:jc w:val="center"/>
              <w:rPr>
                <w:rFonts w:cstheme="minorHAnsi"/>
                <w:b/>
                <w:color w:val="000000"/>
                <w:spacing w:val="-5"/>
                <w:sz w:val="22"/>
                <w:szCs w:val="22"/>
              </w:rPr>
            </w:pPr>
            <w:r w:rsidRPr="002B16A6">
              <w:rPr>
                <w:rFonts w:cstheme="minorHAnsi"/>
                <w:b/>
                <w:color w:val="000000"/>
                <w:spacing w:val="-5"/>
                <w:sz w:val="22"/>
                <w:szCs w:val="22"/>
              </w:rPr>
              <w:t>C = ------------ x 70;</w:t>
            </w:r>
          </w:p>
          <w:p w14:paraId="2308BF55" w14:textId="77777777" w:rsidR="00A957C9" w:rsidRPr="002B16A6" w:rsidRDefault="00A957C9" w:rsidP="002B16A6">
            <w:pPr>
              <w:spacing w:after="0"/>
              <w:jc w:val="center"/>
              <w:rPr>
                <w:rFonts w:cstheme="minorHAnsi"/>
                <w:b/>
                <w:color w:val="000000"/>
                <w:spacing w:val="-5"/>
                <w:sz w:val="22"/>
                <w:szCs w:val="22"/>
                <w:vertAlign w:val="subscript"/>
              </w:rPr>
            </w:pPr>
            <w:r w:rsidRPr="002B16A6">
              <w:rPr>
                <w:rFonts w:cstheme="minorHAnsi"/>
                <w:b/>
                <w:color w:val="000000"/>
                <w:spacing w:val="-5"/>
                <w:sz w:val="22"/>
                <w:szCs w:val="22"/>
              </w:rPr>
              <w:t>C</w:t>
            </w:r>
            <w:r w:rsidRPr="002B16A6">
              <w:rPr>
                <w:rFonts w:cstheme="minorHAnsi"/>
                <w:b/>
                <w:color w:val="000000"/>
                <w:spacing w:val="-5"/>
                <w:sz w:val="22"/>
                <w:szCs w:val="22"/>
                <w:vertAlign w:val="subscript"/>
              </w:rPr>
              <w:t>p</w:t>
            </w:r>
          </w:p>
          <w:p w14:paraId="21A0EF15" w14:textId="77777777" w:rsidR="00A957C9" w:rsidRPr="002B16A6" w:rsidRDefault="00A957C9" w:rsidP="002B16A6">
            <w:pPr>
              <w:widowControl w:val="0"/>
              <w:autoSpaceDE w:val="0"/>
              <w:autoSpaceDN w:val="0"/>
              <w:adjustRightInd w:val="0"/>
              <w:spacing w:after="0"/>
              <w:rPr>
                <w:rFonts w:eastAsia="Times New Roman" w:cstheme="minorHAnsi"/>
                <w:sz w:val="22"/>
                <w:szCs w:val="22"/>
              </w:rPr>
            </w:pPr>
            <w:r w:rsidRPr="002B16A6">
              <w:rPr>
                <w:rFonts w:eastAsia="Times New Roman" w:cstheme="minorHAnsi"/>
                <w:sz w:val="22"/>
                <w:szCs w:val="22"/>
              </w:rPr>
              <w:t>2) Vertinama tiekėjų pasiūlyta kaina (įkainių suma) eurais be PVM.</w:t>
            </w:r>
          </w:p>
          <w:p w14:paraId="3600ABE1" w14:textId="77777777" w:rsidR="00A957C9" w:rsidRPr="002B16A6" w:rsidRDefault="00A957C9" w:rsidP="002B16A6">
            <w:pPr>
              <w:widowControl w:val="0"/>
              <w:autoSpaceDE w:val="0"/>
              <w:autoSpaceDN w:val="0"/>
              <w:adjustRightInd w:val="0"/>
              <w:spacing w:after="0"/>
              <w:rPr>
                <w:rFonts w:eastAsia="Times New Roman" w:cstheme="minorHAnsi"/>
                <w:sz w:val="22"/>
                <w:szCs w:val="22"/>
              </w:rPr>
            </w:pPr>
            <w:r w:rsidRPr="002B16A6">
              <w:rPr>
                <w:rFonts w:eastAsia="Times New Roman" w:cstheme="minorHAnsi"/>
                <w:sz w:val="22"/>
                <w:szCs w:val="22"/>
              </w:rPr>
              <w:t>3) Vertinimas pagal šį kriterijų atliekamas kartu su kitais kriterijais.</w:t>
            </w:r>
          </w:p>
        </w:tc>
      </w:tr>
      <w:tr w:rsidR="002B16A6" w:rsidRPr="002B16A6" w14:paraId="3A31DD01" w14:textId="77777777" w:rsidTr="002B16A6">
        <w:trPr>
          <w:trHeight w:val="1264"/>
        </w:trPr>
        <w:tc>
          <w:tcPr>
            <w:tcW w:w="1842" w:type="dxa"/>
          </w:tcPr>
          <w:p w14:paraId="2EA865A0" w14:textId="4AFE3708" w:rsidR="002B16A6" w:rsidRPr="002B16A6" w:rsidRDefault="002B16A6" w:rsidP="002B16A6">
            <w:pPr>
              <w:widowControl w:val="0"/>
              <w:autoSpaceDE w:val="0"/>
              <w:autoSpaceDN w:val="0"/>
              <w:adjustRightInd w:val="0"/>
              <w:spacing w:after="0"/>
              <w:rPr>
                <w:rFonts w:eastAsia="Times New Roman" w:cstheme="minorHAnsi"/>
                <w:sz w:val="22"/>
                <w:szCs w:val="22"/>
              </w:rPr>
            </w:pPr>
            <w:r w:rsidRPr="002B16A6">
              <w:rPr>
                <w:rFonts w:cstheme="minorHAnsi"/>
                <w:sz w:val="22"/>
                <w:szCs w:val="22"/>
              </w:rPr>
              <w:t xml:space="preserve">Tiekėjo siūlomas prekės pristatymo terminas </w:t>
            </w:r>
            <w:r w:rsidRPr="002B16A6">
              <w:rPr>
                <w:rFonts w:cstheme="minorHAnsi"/>
                <w:b/>
                <w:sz w:val="22"/>
                <w:szCs w:val="22"/>
              </w:rPr>
              <w:t>(T1)</w:t>
            </w:r>
          </w:p>
        </w:tc>
        <w:tc>
          <w:tcPr>
            <w:tcW w:w="7938" w:type="dxa"/>
          </w:tcPr>
          <w:p w14:paraId="15921DA1" w14:textId="77777777" w:rsidR="002B16A6" w:rsidRPr="002B16A6" w:rsidRDefault="002B16A6" w:rsidP="002B16A6">
            <w:pPr>
              <w:widowControl w:val="0"/>
              <w:pBdr>
                <w:top w:val="nil"/>
                <w:left w:val="nil"/>
                <w:bottom w:val="nil"/>
                <w:right w:val="nil"/>
                <w:between w:val="nil"/>
                <w:bar w:val="nil"/>
              </w:pBdr>
              <w:autoSpaceDE w:val="0"/>
              <w:autoSpaceDN w:val="0"/>
              <w:adjustRightInd w:val="0"/>
              <w:spacing w:after="0"/>
              <w:rPr>
                <w:rFonts w:eastAsia="Times New Roman" w:cstheme="minorHAnsi"/>
                <w:b/>
                <w:sz w:val="22"/>
                <w:szCs w:val="22"/>
              </w:rPr>
            </w:pPr>
            <w:r w:rsidRPr="002B16A6">
              <w:rPr>
                <w:rFonts w:eastAsia="Times New Roman" w:cstheme="minorHAnsi"/>
                <w:b/>
                <w:sz w:val="22"/>
                <w:szCs w:val="22"/>
              </w:rPr>
              <w:t>Kriterijaus (T1) balai bus skiriami tiesiogiai, be lyginamojo koeficiento (maksimalus balas 10)</w:t>
            </w:r>
          </w:p>
          <w:tbl>
            <w:tblPr>
              <w:tblStyle w:val="Lentelstinklelis"/>
              <w:tblW w:w="0" w:type="auto"/>
              <w:tblInd w:w="35" w:type="dxa"/>
              <w:tblLook w:val="04A0" w:firstRow="1" w:lastRow="0" w:firstColumn="1" w:lastColumn="0" w:noHBand="0" w:noVBand="1"/>
            </w:tblPr>
            <w:tblGrid>
              <w:gridCol w:w="4749"/>
              <w:gridCol w:w="2080"/>
            </w:tblGrid>
            <w:tr w:rsidR="002B16A6" w:rsidRPr="002B16A6" w14:paraId="718D1589" w14:textId="77777777" w:rsidTr="009662D0">
              <w:trPr>
                <w:trHeight w:val="299"/>
              </w:trPr>
              <w:tc>
                <w:tcPr>
                  <w:tcW w:w="4749" w:type="dxa"/>
                  <w:vAlign w:val="center"/>
                </w:tcPr>
                <w:p w14:paraId="2187564C" w14:textId="77777777" w:rsidR="002B16A6" w:rsidRPr="002B16A6" w:rsidRDefault="002B16A6" w:rsidP="002B16A6">
                  <w:pPr>
                    <w:widowControl w:val="0"/>
                    <w:autoSpaceDE w:val="0"/>
                    <w:autoSpaceDN w:val="0"/>
                    <w:adjustRightInd w:val="0"/>
                    <w:spacing w:after="0"/>
                    <w:contextualSpacing/>
                    <w:jc w:val="center"/>
                    <w:rPr>
                      <w:rFonts w:eastAsia="Times New Roman" w:cstheme="minorHAnsi"/>
                      <w:b/>
                      <w:i/>
                      <w:sz w:val="22"/>
                      <w:szCs w:val="22"/>
                    </w:rPr>
                  </w:pPr>
                  <w:r w:rsidRPr="002B16A6">
                    <w:rPr>
                      <w:rFonts w:eastAsia="Times New Roman" w:cstheme="minorHAnsi"/>
                      <w:b/>
                      <w:i/>
                      <w:sz w:val="22"/>
                      <w:szCs w:val="22"/>
                    </w:rPr>
                    <w:t>Pristatymo terminas</w:t>
                  </w:r>
                </w:p>
              </w:tc>
              <w:tc>
                <w:tcPr>
                  <w:tcW w:w="2080" w:type="dxa"/>
                  <w:vAlign w:val="bottom"/>
                </w:tcPr>
                <w:p w14:paraId="60066CE9" w14:textId="77777777" w:rsidR="002B16A6" w:rsidRPr="002B16A6" w:rsidRDefault="002B16A6" w:rsidP="002B16A6">
                  <w:pPr>
                    <w:widowControl w:val="0"/>
                    <w:autoSpaceDE w:val="0"/>
                    <w:autoSpaceDN w:val="0"/>
                    <w:adjustRightInd w:val="0"/>
                    <w:spacing w:after="0"/>
                    <w:contextualSpacing/>
                    <w:jc w:val="center"/>
                    <w:rPr>
                      <w:rFonts w:eastAsia="Times New Roman" w:cstheme="minorHAnsi"/>
                      <w:b/>
                      <w:i/>
                      <w:sz w:val="22"/>
                      <w:szCs w:val="22"/>
                    </w:rPr>
                  </w:pPr>
                  <w:r w:rsidRPr="002B16A6">
                    <w:rPr>
                      <w:rFonts w:eastAsia="Times New Roman" w:cstheme="minorHAnsi"/>
                      <w:b/>
                      <w:i/>
                      <w:sz w:val="22"/>
                      <w:szCs w:val="22"/>
                    </w:rPr>
                    <w:t>Balai</w:t>
                  </w:r>
                </w:p>
              </w:tc>
            </w:tr>
            <w:tr w:rsidR="002B16A6" w:rsidRPr="002B16A6" w14:paraId="0B4A06E0" w14:textId="77777777" w:rsidTr="009662D0">
              <w:trPr>
                <w:trHeight w:val="299"/>
              </w:trPr>
              <w:tc>
                <w:tcPr>
                  <w:tcW w:w="4749" w:type="dxa"/>
                  <w:vAlign w:val="center"/>
                </w:tcPr>
                <w:p w14:paraId="4C802261" w14:textId="77777777" w:rsidR="002B16A6" w:rsidRPr="002B16A6" w:rsidRDefault="002B16A6"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5 mėnesių</w:t>
                  </w:r>
                </w:p>
              </w:tc>
              <w:tc>
                <w:tcPr>
                  <w:tcW w:w="2080" w:type="dxa"/>
                  <w:vAlign w:val="bottom"/>
                </w:tcPr>
                <w:p w14:paraId="6AB3B595" w14:textId="77777777" w:rsidR="002B16A6" w:rsidRPr="002B16A6" w:rsidRDefault="002B16A6"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2</w:t>
                  </w:r>
                </w:p>
              </w:tc>
            </w:tr>
            <w:tr w:rsidR="002B16A6" w:rsidRPr="002B16A6" w14:paraId="03D09721" w14:textId="77777777" w:rsidTr="009662D0">
              <w:trPr>
                <w:trHeight w:val="299"/>
              </w:trPr>
              <w:tc>
                <w:tcPr>
                  <w:tcW w:w="4749" w:type="dxa"/>
                  <w:vAlign w:val="center"/>
                </w:tcPr>
                <w:p w14:paraId="31F66883" w14:textId="77777777" w:rsidR="002B16A6" w:rsidRPr="002B16A6" w:rsidRDefault="002B16A6"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4 mėnesių</w:t>
                  </w:r>
                </w:p>
              </w:tc>
              <w:tc>
                <w:tcPr>
                  <w:tcW w:w="2080" w:type="dxa"/>
                  <w:vAlign w:val="bottom"/>
                </w:tcPr>
                <w:p w14:paraId="551438B7" w14:textId="77777777" w:rsidR="002B16A6" w:rsidRPr="002B16A6" w:rsidRDefault="002B16A6"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4</w:t>
                  </w:r>
                </w:p>
              </w:tc>
            </w:tr>
            <w:tr w:rsidR="002B16A6" w:rsidRPr="002B16A6" w14:paraId="7DE84FCF" w14:textId="77777777" w:rsidTr="009662D0">
              <w:trPr>
                <w:trHeight w:val="299"/>
              </w:trPr>
              <w:tc>
                <w:tcPr>
                  <w:tcW w:w="4749" w:type="dxa"/>
                  <w:vAlign w:val="center"/>
                </w:tcPr>
                <w:p w14:paraId="74428DE0" w14:textId="77777777" w:rsidR="002B16A6" w:rsidRPr="002B16A6" w:rsidRDefault="002B16A6"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3 mėnesių</w:t>
                  </w:r>
                </w:p>
              </w:tc>
              <w:tc>
                <w:tcPr>
                  <w:tcW w:w="2080" w:type="dxa"/>
                  <w:vAlign w:val="bottom"/>
                </w:tcPr>
                <w:p w14:paraId="3849AFC1" w14:textId="77777777" w:rsidR="002B16A6" w:rsidRPr="002B16A6" w:rsidRDefault="002B16A6"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6</w:t>
                  </w:r>
                </w:p>
              </w:tc>
            </w:tr>
            <w:tr w:rsidR="002B16A6" w:rsidRPr="002B16A6" w14:paraId="7FF35FA0" w14:textId="77777777" w:rsidTr="009662D0">
              <w:trPr>
                <w:trHeight w:val="299"/>
              </w:trPr>
              <w:tc>
                <w:tcPr>
                  <w:tcW w:w="4749" w:type="dxa"/>
                  <w:vAlign w:val="center"/>
                </w:tcPr>
                <w:p w14:paraId="544AAA17" w14:textId="77777777" w:rsidR="002B16A6" w:rsidRPr="002B16A6" w:rsidRDefault="002B16A6"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2 mėnesių</w:t>
                  </w:r>
                </w:p>
              </w:tc>
              <w:tc>
                <w:tcPr>
                  <w:tcW w:w="2080" w:type="dxa"/>
                  <w:vAlign w:val="bottom"/>
                </w:tcPr>
                <w:p w14:paraId="4F6C11CA" w14:textId="77777777" w:rsidR="002B16A6" w:rsidRPr="002B16A6" w:rsidRDefault="002B16A6"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8</w:t>
                  </w:r>
                </w:p>
              </w:tc>
            </w:tr>
            <w:tr w:rsidR="002B16A6" w:rsidRPr="002B16A6" w14:paraId="3EAD451A" w14:textId="77777777" w:rsidTr="009662D0">
              <w:trPr>
                <w:trHeight w:val="299"/>
              </w:trPr>
              <w:tc>
                <w:tcPr>
                  <w:tcW w:w="4749" w:type="dxa"/>
                  <w:vAlign w:val="center"/>
                </w:tcPr>
                <w:p w14:paraId="36A876E2" w14:textId="77777777" w:rsidR="002B16A6" w:rsidRPr="002B16A6" w:rsidRDefault="002B16A6"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1 mėnesio</w:t>
                  </w:r>
                </w:p>
              </w:tc>
              <w:tc>
                <w:tcPr>
                  <w:tcW w:w="2080" w:type="dxa"/>
                  <w:vAlign w:val="bottom"/>
                </w:tcPr>
                <w:p w14:paraId="77E59C62" w14:textId="77777777" w:rsidR="002B16A6" w:rsidRPr="002B16A6" w:rsidRDefault="002B16A6"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10</w:t>
                  </w:r>
                </w:p>
              </w:tc>
            </w:tr>
          </w:tbl>
          <w:p w14:paraId="1840C6B2" w14:textId="77777777"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 xml:space="preserve">1) Jei tiekėjas pasiūlys trumpesnį kaip 1 mėnesio pristatymo terminą, bus vertinama, </w:t>
            </w:r>
            <w:r w:rsidRPr="002B16A6">
              <w:rPr>
                <w:rFonts w:eastAsia="Times New Roman" w:cstheme="minorHAnsi"/>
                <w:sz w:val="22"/>
                <w:szCs w:val="22"/>
              </w:rPr>
              <w:lastRenderedPageBreak/>
              <w:t>kad tiekėjas pasiūlė trumpiausią pristatymo terminą.</w:t>
            </w:r>
          </w:p>
          <w:p w14:paraId="081362C0" w14:textId="77777777"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2) Jei Tiekėjo pasiūlytas pristatymo terminas bus nurodytas ne visu mėnesiu (pvz., 2,5 mėnesio), balai bus skiriami tik už artimiausią didesnį pilną mėnesių skaičių – šiuo atveju, už 3 mėnesius.</w:t>
            </w:r>
          </w:p>
          <w:p w14:paraId="0D4F6712" w14:textId="6AC0092F" w:rsidR="002B16A6" w:rsidRPr="002B16A6" w:rsidRDefault="002B16A6" w:rsidP="002B16A6">
            <w:pPr>
              <w:widowControl w:val="0"/>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3) Jei tiekėjas siūlo terminą ilgesnį nei 5 mėnesiai, ekonominio naudingumo balai nėra suteikiami.</w:t>
            </w:r>
          </w:p>
        </w:tc>
      </w:tr>
      <w:tr w:rsidR="002B16A6" w:rsidRPr="002B16A6" w14:paraId="11716F39" w14:textId="77777777" w:rsidTr="002B16A6">
        <w:trPr>
          <w:trHeight w:val="2257"/>
        </w:trPr>
        <w:tc>
          <w:tcPr>
            <w:tcW w:w="1842" w:type="dxa"/>
          </w:tcPr>
          <w:p w14:paraId="11145AA3" w14:textId="064AB90D" w:rsidR="002B16A6" w:rsidRPr="002B16A6" w:rsidRDefault="002B16A6" w:rsidP="002B16A6">
            <w:pPr>
              <w:widowControl w:val="0"/>
              <w:autoSpaceDE w:val="0"/>
              <w:autoSpaceDN w:val="0"/>
              <w:adjustRightInd w:val="0"/>
              <w:spacing w:after="0"/>
              <w:rPr>
                <w:rFonts w:cstheme="minorHAnsi"/>
                <w:sz w:val="22"/>
                <w:szCs w:val="22"/>
              </w:rPr>
            </w:pPr>
            <w:r w:rsidRPr="002B16A6">
              <w:rPr>
                <w:rFonts w:cstheme="minorHAnsi"/>
                <w:sz w:val="22"/>
                <w:szCs w:val="22"/>
              </w:rPr>
              <w:lastRenderedPageBreak/>
              <w:t xml:space="preserve">Tiekėjo siūloma galinio vaizdo kamera </w:t>
            </w:r>
            <w:r w:rsidRPr="002B16A6">
              <w:rPr>
                <w:rFonts w:cstheme="minorHAnsi"/>
                <w:b/>
                <w:sz w:val="22"/>
                <w:szCs w:val="22"/>
              </w:rPr>
              <w:t>(T2)</w:t>
            </w:r>
          </w:p>
        </w:tc>
        <w:tc>
          <w:tcPr>
            <w:tcW w:w="7938" w:type="dxa"/>
          </w:tcPr>
          <w:p w14:paraId="7CAC906C" w14:textId="2B08C8D5"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b/>
                <w:sz w:val="22"/>
                <w:szCs w:val="22"/>
              </w:rPr>
              <w:t>Kriterijaus (T2) balai bus skiriami tiesiogiai, be lyginamojo koeficiento (maksimalus balas 5)</w:t>
            </w:r>
            <w:r w:rsidRPr="002B16A6">
              <w:rPr>
                <w:rFonts w:eastAsia="Times New Roman" w:cstheme="minorHAnsi"/>
                <w:sz w:val="22"/>
                <w:szCs w:val="22"/>
              </w:rPr>
              <w:t xml:space="preserve"> </w:t>
            </w:r>
          </w:p>
          <w:p w14:paraId="6323F419" w14:textId="3DDCE6E5"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Jei Tiekėjas siūlo  automobilį su galinio vaizdo kamera, jam bus skiriami 5 balai.</w:t>
            </w:r>
          </w:p>
          <w:p w14:paraId="663B394C" w14:textId="77777777"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2.  Jei Tiekėjas siūlo  automobilį be galinio vaizdo kameros, jam bus skiriama 0 balų.</w:t>
            </w:r>
          </w:p>
          <w:p w14:paraId="11388FD2" w14:textId="77777777"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p>
          <w:p w14:paraId="54E5DD8E" w14:textId="0911F6DF"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p>
        </w:tc>
      </w:tr>
      <w:tr w:rsidR="002B16A6" w:rsidRPr="002B16A6" w14:paraId="724BE17C" w14:textId="77777777" w:rsidTr="002B16A6">
        <w:trPr>
          <w:trHeight w:val="2257"/>
        </w:trPr>
        <w:tc>
          <w:tcPr>
            <w:tcW w:w="1842" w:type="dxa"/>
          </w:tcPr>
          <w:p w14:paraId="612F8CFF" w14:textId="33494813" w:rsidR="002B16A6" w:rsidRPr="002B16A6" w:rsidRDefault="002B16A6" w:rsidP="002B16A6">
            <w:pPr>
              <w:widowControl w:val="0"/>
              <w:autoSpaceDE w:val="0"/>
              <w:autoSpaceDN w:val="0"/>
              <w:adjustRightInd w:val="0"/>
              <w:spacing w:after="0"/>
              <w:rPr>
                <w:rFonts w:cstheme="minorHAnsi"/>
                <w:sz w:val="22"/>
                <w:szCs w:val="22"/>
              </w:rPr>
            </w:pPr>
            <w:r w:rsidRPr="002B16A6">
              <w:rPr>
                <w:rFonts w:cstheme="minorHAnsi"/>
                <w:sz w:val="22"/>
                <w:szCs w:val="22"/>
              </w:rPr>
              <w:t xml:space="preserve">Tiekėjo siūloma aklų zonų stebėjimo sistema </w:t>
            </w:r>
            <w:r w:rsidRPr="002B16A6">
              <w:rPr>
                <w:rFonts w:cstheme="minorHAnsi"/>
                <w:b/>
                <w:sz w:val="22"/>
                <w:szCs w:val="22"/>
              </w:rPr>
              <w:t>(T3)</w:t>
            </w:r>
          </w:p>
        </w:tc>
        <w:tc>
          <w:tcPr>
            <w:tcW w:w="7938" w:type="dxa"/>
          </w:tcPr>
          <w:p w14:paraId="760C0293" w14:textId="1807E9DD"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b/>
                <w:sz w:val="22"/>
                <w:szCs w:val="22"/>
              </w:rPr>
              <w:t>Kriterijaus (T3) balai bus skiriami tiesiogiai, be lyginamojo koeficiento (maksimalus balas 5)</w:t>
            </w:r>
          </w:p>
          <w:p w14:paraId="45CBC1D4" w14:textId="77777777"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 xml:space="preserve">1. </w:t>
            </w:r>
            <w:r w:rsidRPr="002B16A6">
              <w:rPr>
                <w:rFonts w:eastAsia="Times New Roman" w:cstheme="minorHAnsi"/>
                <w:b/>
                <w:sz w:val="22"/>
                <w:szCs w:val="22"/>
              </w:rPr>
              <w:t xml:space="preserve"> </w:t>
            </w:r>
            <w:r w:rsidRPr="002B16A6">
              <w:rPr>
                <w:rFonts w:eastAsia="Times New Roman" w:cstheme="minorHAnsi"/>
                <w:sz w:val="22"/>
                <w:szCs w:val="22"/>
              </w:rPr>
              <w:t>Jei Tiekėjas siūlo  automobilį su aklų zonų stebėjimo sistema, jam bus skiriami 5 balai.</w:t>
            </w:r>
          </w:p>
          <w:p w14:paraId="78410AE5" w14:textId="34D7C8BE"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sz w:val="22"/>
                <w:szCs w:val="22"/>
              </w:rPr>
              <w:t>2.  Jei Tiekėjas siūlo  automobilį be aklų zonų stebėjimo sistemos, jam bus skiriama 0 balų.</w:t>
            </w:r>
          </w:p>
        </w:tc>
      </w:tr>
      <w:tr w:rsidR="002B16A6" w:rsidRPr="002B16A6" w14:paraId="65956E50" w14:textId="77777777" w:rsidTr="002B16A6">
        <w:trPr>
          <w:trHeight w:val="57"/>
        </w:trPr>
        <w:tc>
          <w:tcPr>
            <w:tcW w:w="1842" w:type="dxa"/>
          </w:tcPr>
          <w:p w14:paraId="7232E6A5" w14:textId="2404464C" w:rsidR="002B16A6" w:rsidRPr="002B16A6" w:rsidRDefault="002B16A6" w:rsidP="002B16A6">
            <w:pPr>
              <w:widowControl w:val="0"/>
              <w:autoSpaceDE w:val="0"/>
              <w:autoSpaceDN w:val="0"/>
              <w:adjustRightInd w:val="0"/>
              <w:spacing w:after="0"/>
              <w:rPr>
                <w:rFonts w:cstheme="minorHAnsi"/>
                <w:sz w:val="22"/>
                <w:szCs w:val="22"/>
              </w:rPr>
            </w:pPr>
            <w:r w:rsidRPr="002B16A6">
              <w:rPr>
                <w:rFonts w:cstheme="minorHAnsi"/>
                <w:sz w:val="22"/>
                <w:szCs w:val="22"/>
              </w:rPr>
              <w:t xml:space="preserve">Tiekėjo siūlomas šildomas priekinis stiklas </w:t>
            </w:r>
            <w:r w:rsidRPr="002B16A6">
              <w:rPr>
                <w:rFonts w:cstheme="minorHAnsi"/>
                <w:b/>
                <w:sz w:val="22"/>
                <w:szCs w:val="22"/>
              </w:rPr>
              <w:t>(T4)</w:t>
            </w:r>
          </w:p>
        </w:tc>
        <w:tc>
          <w:tcPr>
            <w:tcW w:w="7938" w:type="dxa"/>
          </w:tcPr>
          <w:p w14:paraId="10F131C7" w14:textId="77777777"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b/>
                <w:sz w:val="22"/>
                <w:szCs w:val="22"/>
              </w:rPr>
              <w:t>Kriterijaus (T4) balai bus skiriami tiesiogiai, be lyginamojo koeficiento (maksimalus balas 5)</w:t>
            </w:r>
          </w:p>
          <w:p w14:paraId="5D94001E" w14:textId="0B46649B"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Jei Tiekėjas siūlo automobilį su šildomu priekiniu stiklu, jam bus skiriami 5 balai.</w:t>
            </w:r>
          </w:p>
          <w:p w14:paraId="25C73052" w14:textId="3E8FE3B8"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sz w:val="22"/>
                <w:szCs w:val="22"/>
              </w:rPr>
              <w:t>2.  Jei Tiekėjas siūlo automobilį be šildomo priekinio stiklo, jam bus skiriama 0 balų.</w:t>
            </w:r>
          </w:p>
        </w:tc>
      </w:tr>
      <w:tr w:rsidR="002B16A6" w:rsidRPr="002B16A6" w14:paraId="3964EB00" w14:textId="77777777" w:rsidTr="002B16A6">
        <w:trPr>
          <w:trHeight w:val="57"/>
        </w:trPr>
        <w:tc>
          <w:tcPr>
            <w:tcW w:w="1842" w:type="dxa"/>
          </w:tcPr>
          <w:p w14:paraId="0416E740" w14:textId="5D54C902" w:rsidR="002B16A6" w:rsidRPr="002B16A6" w:rsidRDefault="002B16A6" w:rsidP="002B16A6">
            <w:pPr>
              <w:widowControl w:val="0"/>
              <w:autoSpaceDE w:val="0"/>
              <w:autoSpaceDN w:val="0"/>
              <w:adjustRightInd w:val="0"/>
              <w:spacing w:after="0"/>
              <w:rPr>
                <w:rFonts w:cstheme="minorHAnsi"/>
                <w:sz w:val="22"/>
                <w:szCs w:val="22"/>
                <w:highlight w:val="yellow"/>
              </w:rPr>
            </w:pPr>
            <w:r w:rsidRPr="002B16A6">
              <w:rPr>
                <w:rFonts w:cstheme="minorHAnsi"/>
                <w:sz w:val="22"/>
                <w:szCs w:val="22"/>
              </w:rPr>
              <w:t xml:space="preserve">Tiekėjo siūlomas garantinis terminas </w:t>
            </w:r>
            <w:r w:rsidRPr="002B16A6">
              <w:rPr>
                <w:rFonts w:cstheme="minorHAnsi"/>
                <w:b/>
                <w:sz w:val="22"/>
                <w:szCs w:val="22"/>
              </w:rPr>
              <w:t>(T5)</w:t>
            </w:r>
          </w:p>
        </w:tc>
        <w:tc>
          <w:tcPr>
            <w:tcW w:w="7938" w:type="dxa"/>
          </w:tcPr>
          <w:p w14:paraId="242B9869" w14:textId="7A7442A3"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b/>
                <w:sz w:val="22"/>
                <w:szCs w:val="22"/>
              </w:rPr>
              <w:t>Kriterijaus (T5) balai bus skiriami tiesiogiai, be lyginamojo koeficiento (maksimalus balas 5)</w:t>
            </w:r>
          </w:p>
          <w:p w14:paraId="3782A992" w14:textId="77777777"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Jei Tiekėjo siūlomo  automobilio garantinis terminas  yra lygus arba didesnis kaip 5 metai arba 200 000 km rida, jam bus skiriami 5 balai.</w:t>
            </w:r>
          </w:p>
          <w:p w14:paraId="7DB239EB" w14:textId="2AB00D13" w:rsidR="002B16A6" w:rsidRPr="002B16A6" w:rsidRDefault="002B16A6"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highlight w:val="yellow"/>
              </w:rPr>
            </w:pPr>
            <w:r w:rsidRPr="002B16A6">
              <w:rPr>
                <w:rFonts w:eastAsia="Times New Roman" w:cstheme="minorHAnsi"/>
                <w:sz w:val="22"/>
                <w:szCs w:val="22"/>
              </w:rPr>
              <w:t>2.  Jei Tiekėjo siūlomo  automobilio garantinis terminas  yra mažesnis kaip 5 metai arba 200 000 km rida, jam bus skiriama 0 balų.</w:t>
            </w:r>
          </w:p>
        </w:tc>
      </w:tr>
    </w:tbl>
    <w:p w14:paraId="711E7E8A" w14:textId="181896F6" w:rsidR="00CF164B" w:rsidRPr="002B16A6" w:rsidRDefault="00CF164B" w:rsidP="002B16A6">
      <w:pPr>
        <w:spacing w:after="0"/>
        <w:jc w:val="center"/>
        <w:rPr>
          <w:rFonts w:eastAsiaTheme="minorHAnsi" w:cstheme="minorHAnsi"/>
          <w:bCs/>
          <w:iCs/>
          <w:sz w:val="22"/>
          <w:szCs w:val="22"/>
        </w:rPr>
      </w:pPr>
    </w:p>
    <w:p w14:paraId="0264282C" w14:textId="5765DA6D" w:rsidR="008E2467" w:rsidRPr="002B16A6" w:rsidRDefault="008E2467" w:rsidP="002B16A6">
      <w:pPr>
        <w:spacing w:after="0"/>
        <w:jc w:val="center"/>
        <w:rPr>
          <w:rFonts w:eastAsiaTheme="minorHAnsi" w:cstheme="minorHAnsi"/>
          <w:bCs/>
          <w:iCs/>
          <w:sz w:val="22"/>
          <w:szCs w:val="22"/>
        </w:rPr>
      </w:pPr>
    </w:p>
    <w:p w14:paraId="20CC2823" w14:textId="77777777" w:rsidR="008E2467" w:rsidRPr="002B16A6" w:rsidRDefault="008E2467" w:rsidP="002B16A6">
      <w:pPr>
        <w:spacing w:after="0"/>
        <w:jc w:val="center"/>
        <w:rPr>
          <w:rFonts w:eastAsiaTheme="minorHAnsi" w:cstheme="minorHAnsi"/>
          <w:bCs/>
          <w:iCs/>
          <w:sz w:val="22"/>
          <w:szCs w:val="22"/>
        </w:rPr>
      </w:pPr>
    </w:p>
    <w:p w14:paraId="1357684E" w14:textId="77777777" w:rsidR="00781DC1" w:rsidRPr="002B16A6" w:rsidRDefault="00781DC1" w:rsidP="002B16A6">
      <w:pPr>
        <w:spacing w:after="0"/>
        <w:rPr>
          <w:rFonts w:eastAsia="Calibri" w:cstheme="minorHAnsi"/>
          <w:b/>
          <w:sz w:val="22"/>
          <w:szCs w:val="22"/>
        </w:rPr>
      </w:pPr>
      <w:r w:rsidRPr="002B16A6">
        <w:rPr>
          <w:rFonts w:eastAsia="Calibri" w:cstheme="minorHAnsi"/>
          <w:b/>
          <w:sz w:val="22"/>
          <w:szCs w:val="22"/>
        </w:rPr>
        <w:br w:type="page"/>
      </w:r>
    </w:p>
    <w:p w14:paraId="6CA2F638" w14:textId="77777777" w:rsidR="002B16A6" w:rsidRDefault="003E06EB" w:rsidP="002B16A6">
      <w:pPr>
        <w:pBdr>
          <w:bottom w:val="single" w:sz="4" w:space="1" w:color="auto"/>
        </w:pBdr>
        <w:spacing w:after="0"/>
        <w:jc w:val="center"/>
        <w:rPr>
          <w:rFonts w:eastAsia="Calibri" w:cstheme="minorHAnsi"/>
          <w:b/>
          <w:sz w:val="22"/>
          <w:szCs w:val="22"/>
        </w:rPr>
      </w:pPr>
      <w:r w:rsidRPr="002B16A6">
        <w:rPr>
          <w:rFonts w:eastAsia="Calibri" w:cstheme="minorHAnsi"/>
          <w:b/>
          <w:sz w:val="22"/>
          <w:szCs w:val="22"/>
        </w:rPr>
        <w:lastRenderedPageBreak/>
        <w:t xml:space="preserve">II PIRKIMO DALIS. </w:t>
      </w:r>
    </w:p>
    <w:p w14:paraId="079A3C60" w14:textId="1FADE124" w:rsidR="00FE1581" w:rsidRPr="002B16A6" w:rsidRDefault="00444AA2" w:rsidP="002B16A6">
      <w:pPr>
        <w:pBdr>
          <w:bottom w:val="single" w:sz="4" w:space="1" w:color="auto"/>
        </w:pBdr>
        <w:spacing w:after="0"/>
        <w:jc w:val="center"/>
        <w:rPr>
          <w:rFonts w:eastAsia="Calibri" w:cstheme="minorHAnsi"/>
          <w:b/>
          <w:sz w:val="22"/>
          <w:szCs w:val="22"/>
        </w:rPr>
      </w:pPr>
      <w:r w:rsidRPr="002B16A6">
        <w:rPr>
          <w:rFonts w:eastAsia="Calibri" w:cstheme="minorHAnsi"/>
          <w:b/>
          <w:i/>
          <w:iCs/>
          <w:sz w:val="22"/>
          <w:szCs w:val="22"/>
        </w:rPr>
        <w:t xml:space="preserve">N1 KLASĖS DYZELINIS 4X4 AUTOMOBILIS SU DVIGUBA KABINA </w:t>
      </w:r>
      <w:r w:rsidR="003E06EB" w:rsidRPr="002B16A6">
        <w:rPr>
          <w:rFonts w:eastAsia="Calibri" w:cstheme="minorHAnsi"/>
          <w:b/>
          <w:i/>
          <w:iCs/>
          <w:sz w:val="22"/>
          <w:szCs w:val="22"/>
        </w:rPr>
        <w:t xml:space="preserve">- </w:t>
      </w:r>
      <w:r w:rsidRPr="002B16A6">
        <w:rPr>
          <w:rFonts w:eastAsia="Calibri" w:cstheme="minorHAnsi"/>
          <w:b/>
          <w:i/>
          <w:iCs/>
          <w:sz w:val="22"/>
          <w:szCs w:val="22"/>
        </w:rPr>
        <w:t>1</w:t>
      </w:r>
      <w:r w:rsidR="003E06EB" w:rsidRPr="002B16A6">
        <w:rPr>
          <w:rFonts w:eastAsia="Calibri" w:cstheme="minorHAnsi"/>
          <w:b/>
          <w:i/>
          <w:iCs/>
          <w:sz w:val="22"/>
          <w:szCs w:val="22"/>
        </w:rPr>
        <w:t xml:space="preserve"> VNT.</w:t>
      </w:r>
    </w:p>
    <w:p w14:paraId="430AE8F2" w14:textId="77777777" w:rsidR="00FE1581" w:rsidRPr="002B16A6" w:rsidRDefault="00FE1581" w:rsidP="002B16A6">
      <w:pPr>
        <w:spacing w:after="0"/>
        <w:rPr>
          <w:rFonts w:cstheme="minorHAnsi"/>
          <w:sz w:val="22"/>
          <w:szCs w:val="22"/>
        </w:rPr>
      </w:pPr>
    </w:p>
    <w:p w14:paraId="5487CEA1" w14:textId="77777777" w:rsidR="00444AA2" w:rsidRPr="002B16A6" w:rsidRDefault="00444AA2" w:rsidP="002B16A6">
      <w:pPr>
        <w:numPr>
          <w:ilvl w:val="1"/>
          <w:numId w:val="0"/>
        </w:numPr>
        <w:spacing w:after="0"/>
        <w:jc w:val="center"/>
        <w:rPr>
          <w:rFonts w:cstheme="minorHAnsi"/>
          <w:b/>
          <w:bCs/>
          <w:caps/>
          <w:smallCaps/>
          <w:spacing w:val="20"/>
          <w:sz w:val="22"/>
          <w:szCs w:val="22"/>
        </w:rPr>
      </w:pPr>
    </w:p>
    <w:p w14:paraId="790ED38C" w14:textId="26345D6F" w:rsidR="00444AA2" w:rsidRPr="001D3F8A" w:rsidRDefault="00444AA2" w:rsidP="001D3F8A">
      <w:pPr>
        <w:pStyle w:val="Sraopastraipa"/>
        <w:numPr>
          <w:ilvl w:val="0"/>
          <w:numId w:val="11"/>
        </w:numPr>
        <w:tabs>
          <w:tab w:val="left" w:pos="426"/>
        </w:tabs>
        <w:spacing w:after="0"/>
        <w:jc w:val="both"/>
        <w:rPr>
          <w:rFonts w:cstheme="minorHAnsi"/>
          <w:i/>
          <w:color w:val="000080"/>
          <w:sz w:val="22"/>
          <w:szCs w:val="22"/>
        </w:rPr>
      </w:pPr>
      <w:r w:rsidRPr="001D3F8A">
        <w:rPr>
          <w:rFonts w:cstheme="minorHAnsi"/>
          <w:sz w:val="22"/>
          <w:szCs w:val="22"/>
        </w:rPr>
        <w:t>Ekonomiškai naudingiausias pasiūlymas išrenkamas pagal kainos ir kokybės santykį.</w:t>
      </w:r>
    </w:p>
    <w:p w14:paraId="48D692A0" w14:textId="77777777" w:rsidR="00444AA2" w:rsidRPr="002B16A6" w:rsidRDefault="00444AA2" w:rsidP="001D3F8A">
      <w:pPr>
        <w:numPr>
          <w:ilvl w:val="0"/>
          <w:numId w:val="11"/>
        </w:numPr>
        <w:tabs>
          <w:tab w:val="left" w:pos="426"/>
        </w:tabs>
        <w:spacing w:after="0"/>
        <w:jc w:val="both"/>
        <w:rPr>
          <w:rFonts w:cstheme="minorHAnsi"/>
          <w:i/>
          <w:color w:val="000080"/>
          <w:sz w:val="22"/>
          <w:szCs w:val="22"/>
        </w:rPr>
      </w:pPr>
      <w:r w:rsidRPr="002B16A6">
        <w:rPr>
          <w:rFonts w:cstheme="minorHAnsi"/>
          <w:sz w:val="22"/>
          <w:szCs w:val="22"/>
        </w:rPr>
        <w:t>Ekonomiškai naudingiausio pasiūlymo nustatymo taisyklės:</w:t>
      </w:r>
    </w:p>
    <w:p w14:paraId="6AC3EC33" w14:textId="65CD092B" w:rsidR="00444AA2" w:rsidRPr="002B16A6" w:rsidRDefault="00444AA2" w:rsidP="001D3F8A">
      <w:pPr>
        <w:pStyle w:val="Sraopastraipa"/>
        <w:numPr>
          <w:ilvl w:val="0"/>
          <w:numId w:val="11"/>
        </w:numPr>
        <w:tabs>
          <w:tab w:val="left" w:pos="426"/>
        </w:tabs>
        <w:spacing w:after="0"/>
        <w:jc w:val="both"/>
        <w:rPr>
          <w:rFonts w:cstheme="minorHAnsi"/>
          <w:b/>
          <w:sz w:val="22"/>
          <w:szCs w:val="22"/>
        </w:rPr>
      </w:pPr>
      <w:r w:rsidRPr="002B16A6">
        <w:rPr>
          <w:rFonts w:cstheme="minorHAnsi"/>
          <w:sz w:val="22"/>
          <w:szCs w:val="22"/>
        </w:rPr>
        <w:t xml:space="preserve">Ekonominis naudingumas (S) apskaičiuojamas sudedant tiekėjo pasiūlymo kainos (C), tiekėjo siūlomo prekės pristatymo termino (T1), galinio vaizdo kameros (T2), aklų zonų stebėjimo sistemos (T3), šildomo priekinio stiklo (T4) ir garantinio termino (T5) balus pagal formulę: </w:t>
      </w:r>
    </w:p>
    <w:p w14:paraId="794945D4" w14:textId="77777777" w:rsidR="00444AA2" w:rsidRPr="002B16A6" w:rsidRDefault="00444AA2" w:rsidP="002B16A6">
      <w:pPr>
        <w:tabs>
          <w:tab w:val="left" w:pos="426"/>
        </w:tabs>
        <w:spacing w:after="0"/>
        <w:ind w:left="360"/>
        <w:jc w:val="center"/>
        <w:rPr>
          <w:rFonts w:cstheme="minorHAnsi"/>
          <w:b/>
          <w:sz w:val="22"/>
          <w:szCs w:val="22"/>
        </w:rPr>
      </w:pPr>
      <w:r w:rsidRPr="002B16A6">
        <w:rPr>
          <w:rFonts w:cstheme="minorHAnsi"/>
          <w:b/>
          <w:sz w:val="22"/>
          <w:szCs w:val="22"/>
        </w:rPr>
        <w:t>S = C + T1 + T2 + T3 + T4 + T5.</w:t>
      </w:r>
    </w:p>
    <w:p w14:paraId="0B08C609" w14:textId="77777777" w:rsidR="00444AA2" w:rsidRPr="002B16A6" w:rsidRDefault="00444AA2" w:rsidP="001D3F8A">
      <w:pPr>
        <w:numPr>
          <w:ilvl w:val="0"/>
          <w:numId w:val="11"/>
        </w:numPr>
        <w:tabs>
          <w:tab w:val="left" w:pos="426"/>
        </w:tabs>
        <w:spacing w:after="0"/>
        <w:ind w:left="1134"/>
        <w:jc w:val="both"/>
        <w:rPr>
          <w:rFonts w:cstheme="minorHAnsi"/>
          <w:i/>
          <w:color w:val="000080"/>
          <w:sz w:val="22"/>
          <w:szCs w:val="22"/>
        </w:rPr>
      </w:pPr>
      <w:r w:rsidRPr="002B16A6">
        <w:rPr>
          <w:rFonts w:cstheme="minorHAnsi"/>
          <w:sz w:val="22"/>
          <w:szCs w:val="22"/>
        </w:rPr>
        <w:t>Ekonomiškai naudingiausio pasiūlymo vertinimo kriterijai:</w:t>
      </w:r>
    </w:p>
    <w:p w14:paraId="6AA21006" w14:textId="77777777" w:rsidR="00444AA2" w:rsidRPr="002B16A6" w:rsidRDefault="00444AA2" w:rsidP="002B16A6">
      <w:pPr>
        <w:tabs>
          <w:tab w:val="left" w:pos="426"/>
        </w:tabs>
        <w:spacing w:after="0"/>
        <w:ind w:left="720"/>
        <w:jc w:val="both"/>
        <w:rPr>
          <w:rFonts w:cstheme="minorHAnsi"/>
          <w:i/>
          <w:color w:val="000080"/>
          <w:sz w:val="22"/>
          <w:szCs w:val="22"/>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6367"/>
        <w:gridCol w:w="1714"/>
      </w:tblGrid>
      <w:tr w:rsidR="00444AA2" w:rsidRPr="002B16A6" w14:paraId="5443CA6D" w14:textId="77777777" w:rsidTr="00800BFA">
        <w:trPr>
          <w:trHeight w:val="508"/>
        </w:trPr>
        <w:tc>
          <w:tcPr>
            <w:tcW w:w="1699" w:type="dxa"/>
            <w:shd w:val="clear" w:color="auto" w:fill="DAEEF3" w:themeFill="accent5" w:themeFillTint="33"/>
            <w:vAlign w:val="center"/>
          </w:tcPr>
          <w:p w14:paraId="664D9E54" w14:textId="77777777" w:rsidR="00444AA2" w:rsidRPr="002B16A6" w:rsidRDefault="00444AA2" w:rsidP="002B16A6">
            <w:pPr>
              <w:spacing w:after="0"/>
              <w:rPr>
                <w:rFonts w:cstheme="minorHAnsi"/>
                <w:b/>
                <w:sz w:val="22"/>
                <w:szCs w:val="22"/>
              </w:rPr>
            </w:pPr>
            <w:r w:rsidRPr="002B16A6">
              <w:rPr>
                <w:rFonts w:cstheme="minorHAnsi"/>
                <w:b/>
                <w:sz w:val="22"/>
                <w:szCs w:val="22"/>
              </w:rPr>
              <w:t>Kriterijai</w:t>
            </w:r>
          </w:p>
        </w:tc>
        <w:tc>
          <w:tcPr>
            <w:tcW w:w="6367" w:type="dxa"/>
            <w:shd w:val="clear" w:color="auto" w:fill="DAEEF3" w:themeFill="accent5" w:themeFillTint="33"/>
            <w:vAlign w:val="center"/>
          </w:tcPr>
          <w:p w14:paraId="4ABFE8C9" w14:textId="77777777" w:rsidR="00444AA2" w:rsidRPr="002B16A6" w:rsidRDefault="00444AA2" w:rsidP="002B16A6">
            <w:pPr>
              <w:spacing w:after="0"/>
              <w:rPr>
                <w:rFonts w:cstheme="minorHAnsi"/>
                <w:b/>
                <w:sz w:val="22"/>
                <w:szCs w:val="22"/>
              </w:rPr>
            </w:pPr>
            <w:r w:rsidRPr="002B16A6">
              <w:rPr>
                <w:rFonts w:cstheme="minorHAnsi"/>
                <w:b/>
                <w:sz w:val="22"/>
                <w:szCs w:val="22"/>
              </w:rPr>
              <w:t>Aprašymas</w:t>
            </w:r>
          </w:p>
        </w:tc>
        <w:tc>
          <w:tcPr>
            <w:tcW w:w="1714" w:type="dxa"/>
            <w:shd w:val="clear" w:color="auto" w:fill="DAEEF3" w:themeFill="accent5" w:themeFillTint="33"/>
            <w:vAlign w:val="center"/>
          </w:tcPr>
          <w:p w14:paraId="3F5252EB" w14:textId="77777777" w:rsidR="00444AA2" w:rsidRPr="002B16A6" w:rsidRDefault="00444AA2" w:rsidP="002B16A6">
            <w:pPr>
              <w:spacing w:after="0"/>
              <w:rPr>
                <w:rFonts w:cstheme="minorHAnsi"/>
                <w:b/>
                <w:sz w:val="22"/>
                <w:szCs w:val="22"/>
              </w:rPr>
            </w:pPr>
            <w:r w:rsidRPr="002B16A6">
              <w:rPr>
                <w:rFonts w:cstheme="minorHAnsi"/>
                <w:b/>
                <w:sz w:val="22"/>
                <w:szCs w:val="22"/>
              </w:rPr>
              <w:t>Lyginamasis svoris</w:t>
            </w:r>
          </w:p>
        </w:tc>
      </w:tr>
      <w:tr w:rsidR="00444AA2" w:rsidRPr="002B16A6" w14:paraId="7DF08D20" w14:textId="77777777" w:rsidTr="00800BFA">
        <w:trPr>
          <w:trHeight w:val="106"/>
        </w:trPr>
        <w:tc>
          <w:tcPr>
            <w:tcW w:w="1699" w:type="dxa"/>
            <w:vAlign w:val="center"/>
          </w:tcPr>
          <w:p w14:paraId="47B99542" w14:textId="77777777" w:rsidR="00444AA2" w:rsidRPr="002B16A6" w:rsidRDefault="00444AA2" w:rsidP="002B16A6">
            <w:pPr>
              <w:spacing w:after="0"/>
              <w:jc w:val="center"/>
              <w:rPr>
                <w:rFonts w:cstheme="minorHAnsi"/>
                <w:b/>
                <w:sz w:val="22"/>
                <w:szCs w:val="22"/>
              </w:rPr>
            </w:pPr>
            <w:r w:rsidRPr="002B16A6">
              <w:rPr>
                <w:rFonts w:cstheme="minorHAnsi"/>
                <w:b/>
                <w:sz w:val="22"/>
                <w:szCs w:val="22"/>
              </w:rPr>
              <w:t>C</w:t>
            </w:r>
          </w:p>
        </w:tc>
        <w:tc>
          <w:tcPr>
            <w:tcW w:w="6367" w:type="dxa"/>
            <w:vAlign w:val="center"/>
          </w:tcPr>
          <w:p w14:paraId="359FE0C4" w14:textId="77777777" w:rsidR="00444AA2" w:rsidRPr="002B16A6" w:rsidRDefault="00444AA2" w:rsidP="002B16A6">
            <w:pPr>
              <w:spacing w:after="0"/>
              <w:rPr>
                <w:rFonts w:cstheme="minorHAnsi"/>
                <w:sz w:val="22"/>
                <w:szCs w:val="22"/>
              </w:rPr>
            </w:pPr>
            <w:r w:rsidRPr="002B16A6">
              <w:rPr>
                <w:rFonts w:cstheme="minorHAnsi"/>
                <w:sz w:val="22"/>
                <w:szCs w:val="22"/>
              </w:rPr>
              <w:t>Tiekėjo pasiūlymo kaina</w:t>
            </w:r>
          </w:p>
        </w:tc>
        <w:tc>
          <w:tcPr>
            <w:tcW w:w="1714" w:type="dxa"/>
            <w:vAlign w:val="center"/>
          </w:tcPr>
          <w:p w14:paraId="517E863C" w14:textId="77777777" w:rsidR="00444AA2" w:rsidRPr="002B16A6" w:rsidRDefault="00444AA2" w:rsidP="002B16A6">
            <w:pPr>
              <w:spacing w:after="0"/>
              <w:jc w:val="center"/>
              <w:rPr>
                <w:rFonts w:cstheme="minorHAnsi"/>
                <w:sz w:val="22"/>
                <w:szCs w:val="22"/>
              </w:rPr>
            </w:pPr>
            <w:r w:rsidRPr="002B16A6">
              <w:rPr>
                <w:rFonts w:cstheme="minorHAnsi"/>
                <w:sz w:val="22"/>
                <w:szCs w:val="22"/>
              </w:rPr>
              <w:t>70 proc.</w:t>
            </w:r>
          </w:p>
        </w:tc>
      </w:tr>
      <w:tr w:rsidR="00444AA2" w:rsidRPr="002B16A6" w14:paraId="78B6F273" w14:textId="77777777" w:rsidTr="00800BFA">
        <w:trPr>
          <w:trHeight w:val="352"/>
        </w:trPr>
        <w:tc>
          <w:tcPr>
            <w:tcW w:w="1699" w:type="dxa"/>
            <w:vAlign w:val="center"/>
          </w:tcPr>
          <w:p w14:paraId="106302F5" w14:textId="77777777" w:rsidR="00444AA2" w:rsidRPr="002B16A6" w:rsidRDefault="00444AA2" w:rsidP="002B16A6">
            <w:pPr>
              <w:spacing w:after="0"/>
              <w:jc w:val="center"/>
              <w:rPr>
                <w:rFonts w:cstheme="minorHAnsi"/>
                <w:b/>
                <w:sz w:val="22"/>
                <w:szCs w:val="22"/>
              </w:rPr>
            </w:pPr>
            <w:r w:rsidRPr="002B16A6">
              <w:rPr>
                <w:rFonts w:cstheme="minorHAnsi"/>
                <w:b/>
                <w:sz w:val="22"/>
                <w:szCs w:val="22"/>
              </w:rPr>
              <w:t>T1</w:t>
            </w:r>
          </w:p>
        </w:tc>
        <w:tc>
          <w:tcPr>
            <w:tcW w:w="6367" w:type="dxa"/>
            <w:vAlign w:val="center"/>
          </w:tcPr>
          <w:p w14:paraId="41752E12" w14:textId="77777777" w:rsidR="00444AA2" w:rsidRPr="002B16A6" w:rsidRDefault="00444AA2" w:rsidP="002B16A6">
            <w:pPr>
              <w:spacing w:after="0"/>
              <w:rPr>
                <w:rFonts w:cstheme="minorHAnsi"/>
                <w:sz w:val="22"/>
                <w:szCs w:val="22"/>
              </w:rPr>
            </w:pPr>
            <w:r w:rsidRPr="002B16A6">
              <w:rPr>
                <w:rFonts w:cstheme="minorHAnsi"/>
                <w:sz w:val="22"/>
                <w:szCs w:val="22"/>
              </w:rPr>
              <w:t>Tiekėjo siūlomas prekės pristatymo terminas</w:t>
            </w:r>
          </w:p>
        </w:tc>
        <w:tc>
          <w:tcPr>
            <w:tcW w:w="1714" w:type="dxa"/>
            <w:vAlign w:val="center"/>
          </w:tcPr>
          <w:p w14:paraId="477543CD" w14:textId="77777777" w:rsidR="00444AA2" w:rsidRPr="002B16A6" w:rsidRDefault="00444AA2" w:rsidP="002B16A6">
            <w:pPr>
              <w:spacing w:after="0"/>
              <w:jc w:val="center"/>
              <w:rPr>
                <w:rFonts w:cstheme="minorHAnsi"/>
                <w:sz w:val="22"/>
                <w:szCs w:val="22"/>
              </w:rPr>
            </w:pPr>
            <w:r w:rsidRPr="002B16A6">
              <w:rPr>
                <w:rFonts w:cstheme="minorHAnsi"/>
                <w:sz w:val="22"/>
                <w:szCs w:val="22"/>
              </w:rPr>
              <w:t>10 proc.</w:t>
            </w:r>
          </w:p>
        </w:tc>
      </w:tr>
      <w:tr w:rsidR="00444AA2" w:rsidRPr="002B16A6" w14:paraId="402E9C07" w14:textId="77777777" w:rsidTr="00800BFA">
        <w:trPr>
          <w:trHeight w:val="352"/>
        </w:trPr>
        <w:tc>
          <w:tcPr>
            <w:tcW w:w="1699" w:type="dxa"/>
            <w:vAlign w:val="center"/>
          </w:tcPr>
          <w:p w14:paraId="1D8023F6" w14:textId="77777777" w:rsidR="00444AA2" w:rsidRPr="002B16A6" w:rsidRDefault="00444AA2" w:rsidP="002B16A6">
            <w:pPr>
              <w:spacing w:after="0"/>
              <w:jc w:val="center"/>
              <w:rPr>
                <w:rFonts w:cstheme="minorHAnsi"/>
                <w:b/>
                <w:sz w:val="22"/>
                <w:szCs w:val="22"/>
              </w:rPr>
            </w:pPr>
            <w:r w:rsidRPr="002B16A6">
              <w:rPr>
                <w:rFonts w:cstheme="minorHAnsi"/>
                <w:b/>
                <w:sz w:val="22"/>
                <w:szCs w:val="22"/>
              </w:rPr>
              <w:t>T2</w:t>
            </w:r>
          </w:p>
        </w:tc>
        <w:tc>
          <w:tcPr>
            <w:tcW w:w="6367" w:type="dxa"/>
            <w:tcBorders>
              <w:top w:val="nil"/>
              <w:left w:val="nil"/>
              <w:bottom w:val="single" w:sz="8" w:space="0" w:color="auto"/>
              <w:right w:val="single" w:sz="8" w:space="0" w:color="auto"/>
            </w:tcBorders>
          </w:tcPr>
          <w:p w14:paraId="57F04359" w14:textId="77777777" w:rsidR="00444AA2" w:rsidRPr="002B16A6" w:rsidRDefault="00444AA2" w:rsidP="002B16A6">
            <w:pPr>
              <w:spacing w:after="0"/>
              <w:jc w:val="both"/>
              <w:rPr>
                <w:rFonts w:cstheme="minorHAnsi"/>
                <w:sz w:val="22"/>
                <w:szCs w:val="22"/>
              </w:rPr>
            </w:pPr>
            <w:r w:rsidRPr="002B16A6">
              <w:rPr>
                <w:rFonts w:cstheme="minorHAnsi"/>
              </w:rPr>
              <w:t>Galinio vaizdo kamera</w:t>
            </w:r>
          </w:p>
        </w:tc>
        <w:tc>
          <w:tcPr>
            <w:tcW w:w="1714" w:type="dxa"/>
            <w:vAlign w:val="center"/>
          </w:tcPr>
          <w:p w14:paraId="375482E7" w14:textId="77777777" w:rsidR="00444AA2" w:rsidRPr="002B16A6" w:rsidRDefault="00444AA2" w:rsidP="002B16A6">
            <w:pPr>
              <w:spacing w:after="0"/>
              <w:jc w:val="center"/>
              <w:rPr>
                <w:rFonts w:cstheme="minorHAnsi"/>
                <w:sz w:val="22"/>
                <w:szCs w:val="22"/>
              </w:rPr>
            </w:pPr>
            <w:r w:rsidRPr="002B16A6">
              <w:rPr>
                <w:rFonts w:cstheme="minorHAnsi"/>
                <w:sz w:val="22"/>
                <w:szCs w:val="22"/>
              </w:rPr>
              <w:t>5 proc.</w:t>
            </w:r>
          </w:p>
        </w:tc>
      </w:tr>
      <w:tr w:rsidR="00444AA2" w:rsidRPr="002B16A6" w14:paraId="17048313" w14:textId="77777777" w:rsidTr="00800BFA">
        <w:trPr>
          <w:trHeight w:val="352"/>
        </w:trPr>
        <w:tc>
          <w:tcPr>
            <w:tcW w:w="1699" w:type="dxa"/>
            <w:vAlign w:val="center"/>
          </w:tcPr>
          <w:p w14:paraId="572496A7" w14:textId="77777777" w:rsidR="00444AA2" w:rsidRPr="002B16A6" w:rsidRDefault="00444AA2" w:rsidP="002B16A6">
            <w:pPr>
              <w:spacing w:after="0"/>
              <w:jc w:val="center"/>
              <w:rPr>
                <w:rFonts w:cstheme="minorHAnsi"/>
                <w:b/>
                <w:sz w:val="22"/>
                <w:szCs w:val="22"/>
              </w:rPr>
            </w:pPr>
            <w:r w:rsidRPr="002B16A6">
              <w:rPr>
                <w:rFonts w:cstheme="minorHAnsi"/>
                <w:b/>
                <w:sz w:val="22"/>
                <w:szCs w:val="22"/>
              </w:rPr>
              <w:t>T3</w:t>
            </w:r>
          </w:p>
        </w:tc>
        <w:tc>
          <w:tcPr>
            <w:tcW w:w="6367" w:type="dxa"/>
            <w:tcBorders>
              <w:top w:val="nil"/>
              <w:left w:val="nil"/>
              <w:bottom w:val="single" w:sz="8" w:space="0" w:color="auto"/>
              <w:right w:val="single" w:sz="8" w:space="0" w:color="auto"/>
            </w:tcBorders>
          </w:tcPr>
          <w:p w14:paraId="31B463E7" w14:textId="77777777" w:rsidR="00444AA2" w:rsidRPr="002B16A6" w:rsidRDefault="00444AA2" w:rsidP="002B16A6">
            <w:pPr>
              <w:spacing w:after="0"/>
              <w:rPr>
                <w:rFonts w:cstheme="minorHAnsi"/>
                <w:sz w:val="22"/>
                <w:szCs w:val="22"/>
              </w:rPr>
            </w:pPr>
            <w:r w:rsidRPr="002B16A6">
              <w:rPr>
                <w:rFonts w:cstheme="minorHAnsi"/>
              </w:rPr>
              <w:t>Aklų zonų stebėjimo sistema</w:t>
            </w:r>
          </w:p>
        </w:tc>
        <w:tc>
          <w:tcPr>
            <w:tcW w:w="1714" w:type="dxa"/>
            <w:vAlign w:val="center"/>
          </w:tcPr>
          <w:p w14:paraId="70696996" w14:textId="77777777" w:rsidR="00444AA2" w:rsidRPr="002B16A6" w:rsidRDefault="00444AA2" w:rsidP="002B16A6">
            <w:pPr>
              <w:spacing w:after="0"/>
              <w:jc w:val="center"/>
              <w:rPr>
                <w:rFonts w:cstheme="minorHAnsi"/>
                <w:sz w:val="22"/>
                <w:szCs w:val="22"/>
              </w:rPr>
            </w:pPr>
            <w:r w:rsidRPr="002B16A6">
              <w:rPr>
                <w:rFonts w:cstheme="minorHAnsi"/>
                <w:sz w:val="22"/>
                <w:szCs w:val="22"/>
              </w:rPr>
              <w:t>5 proc.</w:t>
            </w:r>
          </w:p>
        </w:tc>
      </w:tr>
      <w:tr w:rsidR="00444AA2" w:rsidRPr="002B16A6" w14:paraId="65E63E43" w14:textId="77777777" w:rsidTr="00800BFA">
        <w:trPr>
          <w:trHeight w:val="352"/>
        </w:trPr>
        <w:tc>
          <w:tcPr>
            <w:tcW w:w="1699" w:type="dxa"/>
            <w:vAlign w:val="center"/>
          </w:tcPr>
          <w:p w14:paraId="232532D1" w14:textId="77777777" w:rsidR="00444AA2" w:rsidRPr="002B16A6" w:rsidRDefault="00444AA2" w:rsidP="002B16A6">
            <w:pPr>
              <w:spacing w:after="0"/>
              <w:jc w:val="center"/>
              <w:rPr>
                <w:rFonts w:cstheme="minorHAnsi"/>
                <w:b/>
                <w:sz w:val="22"/>
                <w:szCs w:val="22"/>
              </w:rPr>
            </w:pPr>
            <w:r w:rsidRPr="002B16A6">
              <w:rPr>
                <w:rFonts w:cstheme="minorHAnsi"/>
                <w:b/>
                <w:sz w:val="22"/>
                <w:szCs w:val="22"/>
              </w:rPr>
              <w:t>T4</w:t>
            </w:r>
          </w:p>
        </w:tc>
        <w:tc>
          <w:tcPr>
            <w:tcW w:w="6367" w:type="dxa"/>
            <w:tcBorders>
              <w:top w:val="nil"/>
              <w:left w:val="nil"/>
              <w:bottom w:val="single" w:sz="8" w:space="0" w:color="auto"/>
              <w:right w:val="single" w:sz="8" w:space="0" w:color="auto"/>
            </w:tcBorders>
          </w:tcPr>
          <w:p w14:paraId="651B3744" w14:textId="77777777" w:rsidR="00444AA2" w:rsidRPr="002B16A6" w:rsidRDefault="00444AA2" w:rsidP="002B16A6">
            <w:pPr>
              <w:spacing w:after="0"/>
              <w:rPr>
                <w:rFonts w:cstheme="minorHAnsi"/>
                <w:sz w:val="22"/>
                <w:szCs w:val="22"/>
              </w:rPr>
            </w:pPr>
            <w:r w:rsidRPr="002B16A6">
              <w:rPr>
                <w:rFonts w:cstheme="minorHAnsi"/>
              </w:rPr>
              <w:t>Šildomas priekinis stiklas</w:t>
            </w:r>
          </w:p>
        </w:tc>
        <w:tc>
          <w:tcPr>
            <w:tcW w:w="1714" w:type="dxa"/>
            <w:vAlign w:val="center"/>
          </w:tcPr>
          <w:p w14:paraId="60242682" w14:textId="77777777" w:rsidR="00444AA2" w:rsidRPr="002B16A6" w:rsidRDefault="00444AA2" w:rsidP="002B16A6">
            <w:pPr>
              <w:spacing w:after="0"/>
              <w:jc w:val="center"/>
              <w:rPr>
                <w:rFonts w:cstheme="minorHAnsi"/>
                <w:sz w:val="22"/>
                <w:szCs w:val="22"/>
              </w:rPr>
            </w:pPr>
            <w:r w:rsidRPr="002B16A6">
              <w:rPr>
                <w:rFonts w:cstheme="minorHAnsi"/>
                <w:sz w:val="22"/>
                <w:szCs w:val="22"/>
              </w:rPr>
              <w:t>5 proc.</w:t>
            </w:r>
          </w:p>
        </w:tc>
      </w:tr>
      <w:tr w:rsidR="00444AA2" w:rsidRPr="002B16A6" w14:paraId="52042985" w14:textId="77777777" w:rsidTr="00800BFA">
        <w:trPr>
          <w:trHeight w:val="352"/>
        </w:trPr>
        <w:tc>
          <w:tcPr>
            <w:tcW w:w="1699" w:type="dxa"/>
            <w:vAlign w:val="center"/>
          </w:tcPr>
          <w:p w14:paraId="4CEF85E7" w14:textId="77777777" w:rsidR="00444AA2" w:rsidRPr="002B16A6" w:rsidRDefault="00444AA2" w:rsidP="002B16A6">
            <w:pPr>
              <w:spacing w:after="0"/>
              <w:jc w:val="center"/>
              <w:rPr>
                <w:rFonts w:cstheme="minorHAnsi"/>
                <w:b/>
                <w:sz w:val="22"/>
                <w:szCs w:val="22"/>
              </w:rPr>
            </w:pPr>
            <w:r w:rsidRPr="002B16A6">
              <w:rPr>
                <w:rFonts w:cstheme="minorHAnsi"/>
                <w:b/>
                <w:sz w:val="22"/>
                <w:szCs w:val="22"/>
              </w:rPr>
              <w:t>T5</w:t>
            </w:r>
          </w:p>
        </w:tc>
        <w:tc>
          <w:tcPr>
            <w:tcW w:w="6367" w:type="dxa"/>
            <w:tcBorders>
              <w:top w:val="nil"/>
              <w:left w:val="nil"/>
              <w:bottom w:val="single" w:sz="8" w:space="0" w:color="auto"/>
              <w:right w:val="single" w:sz="8" w:space="0" w:color="auto"/>
            </w:tcBorders>
          </w:tcPr>
          <w:p w14:paraId="1BF0C889" w14:textId="77777777" w:rsidR="00444AA2" w:rsidRPr="002B16A6" w:rsidRDefault="00444AA2" w:rsidP="002B16A6">
            <w:pPr>
              <w:spacing w:after="0"/>
              <w:rPr>
                <w:rFonts w:cstheme="minorHAnsi"/>
                <w:sz w:val="22"/>
                <w:szCs w:val="22"/>
              </w:rPr>
            </w:pPr>
            <w:r w:rsidRPr="002B16A6">
              <w:rPr>
                <w:rFonts w:cstheme="minorHAnsi"/>
              </w:rPr>
              <w:t>Garantinis terminas</w:t>
            </w:r>
          </w:p>
        </w:tc>
        <w:tc>
          <w:tcPr>
            <w:tcW w:w="1714" w:type="dxa"/>
            <w:vAlign w:val="center"/>
          </w:tcPr>
          <w:p w14:paraId="7F49EC88" w14:textId="77777777" w:rsidR="00444AA2" w:rsidRPr="002B16A6" w:rsidRDefault="00444AA2" w:rsidP="002B16A6">
            <w:pPr>
              <w:spacing w:after="0"/>
              <w:jc w:val="center"/>
              <w:rPr>
                <w:rFonts w:cstheme="minorHAnsi"/>
                <w:sz w:val="22"/>
                <w:szCs w:val="22"/>
              </w:rPr>
            </w:pPr>
            <w:r w:rsidRPr="002B16A6">
              <w:rPr>
                <w:rFonts w:cstheme="minorHAnsi"/>
                <w:sz w:val="22"/>
                <w:szCs w:val="22"/>
              </w:rPr>
              <w:t>5 proc.</w:t>
            </w:r>
          </w:p>
        </w:tc>
      </w:tr>
    </w:tbl>
    <w:p w14:paraId="04B9C6EF" w14:textId="77777777" w:rsidR="00444AA2" w:rsidRPr="002B16A6" w:rsidRDefault="00444AA2" w:rsidP="002B16A6">
      <w:pPr>
        <w:tabs>
          <w:tab w:val="left" w:pos="426"/>
        </w:tabs>
        <w:spacing w:after="0"/>
        <w:jc w:val="center"/>
        <w:rPr>
          <w:rFonts w:cstheme="minorHAnsi"/>
          <w:b/>
          <w:sz w:val="22"/>
          <w:szCs w:val="22"/>
        </w:rPr>
      </w:pPr>
    </w:p>
    <w:p w14:paraId="66117CB7" w14:textId="77777777" w:rsidR="00444AA2" w:rsidRPr="002B16A6" w:rsidRDefault="00444AA2" w:rsidP="001D3F8A">
      <w:pPr>
        <w:numPr>
          <w:ilvl w:val="0"/>
          <w:numId w:val="11"/>
        </w:numPr>
        <w:tabs>
          <w:tab w:val="left" w:pos="426"/>
        </w:tabs>
        <w:spacing w:after="0"/>
        <w:ind w:left="714" w:hanging="357"/>
        <w:jc w:val="both"/>
        <w:rPr>
          <w:rFonts w:cstheme="minorHAnsi"/>
          <w:i/>
          <w:color w:val="000080"/>
          <w:sz w:val="22"/>
          <w:szCs w:val="22"/>
        </w:rPr>
      </w:pPr>
      <w:r w:rsidRPr="002B16A6">
        <w:rPr>
          <w:rFonts w:cstheme="minorHAnsi"/>
          <w:sz w:val="22"/>
          <w:szCs w:val="22"/>
        </w:rPr>
        <w:t>Ekonomiškai naudingiausio pasiūlymo vertinimo kriterijų aprašymas:</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7227"/>
      </w:tblGrid>
      <w:tr w:rsidR="00444AA2" w:rsidRPr="002B16A6" w14:paraId="11B72B4B" w14:textId="77777777" w:rsidTr="00800BFA">
        <w:trPr>
          <w:trHeight w:val="281"/>
        </w:trPr>
        <w:tc>
          <w:tcPr>
            <w:tcW w:w="2553" w:type="dxa"/>
            <w:shd w:val="clear" w:color="auto" w:fill="DAEEF3" w:themeFill="accent5" w:themeFillTint="33"/>
          </w:tcPr>
          <w:p w14:paraId="47EA53AB" w14:textId="77777777" w:rsidR="00444AA2" w:rsidRPr="002B16A6" w:rsidRDefault="00444AA2" w:rsidP="002B16A6">
            <w:pPr>
              <w:widowControl w:val="0"/>
              <w:autoSpaceDE w:val="0"/>
              <w:autoSpaceDN w:val="0"/>
              <w:adjustRightInd w:val="0"/>
              <w:spacing w:after="0"/>
              <w:jc w:val="center"/>
              <w:rPr>
                <w:rFonts w:eastAsia="Times New Roman" w:cstheme="minorHAnsi"/>
                <w:b/>
                <w:sz w:val="22"/>
                <w:szCs w:val="22"/>
              </w:rPr>
            </w:pPr>
            <w:r w:rsidRPr="002B16A6">
              <w:rPr>
                <w:rFonts w:eastAsia="Times New Roman" w:cstheme="minorHAnsi"/>
                <w:b/>
                <w:sz w:val="22"/>
                <w:szCs w:val="22"/>
              </w:rPr>
              <w:t>Kriterijus</w:t>
            </w:r>
          </w:p>
        </w:tc>
        <w:tc>
          <w:tcPr>
            <w:tcW w:w="7227" w:type="dxa"/>
            <w:shd w:val="clear" w:color="auto" w:fill="DAEEF3" w:themeFill="accent5" w:themeFillTint="33"/>
          </w:tcPr>
          <w:p w14:paraId="0398A323" w14:textId="77777777" w:rsidR="00444AA2" w:rsidRPr="002B16A6" w:rsidRDefault="00444AA2" w:rsidP="002B16A6">
            <w:pPr>
              <w:widowControl w:val="0"/>
              <w:autoSpaceDE w:val="0"/>
              <w:autoSpaceDN w:val="0"/>
              <w:adjustRightInd w:val="0"/>
              <w:spacing w:after="0"/>
              <w:jc w:val="center"/>
              <w:rPr>
                <w:rFonts w:eastAsia="Times New Roman" w:cstheme="minorHAnsi"/>
                <w:b/>
                <w:sz w:val="22"/>
                <w:szCs w:val="22"/>
              </w:rPr>
            </w:pPr>
            <w:r w:rsidRPr="002B16A6">
              <w:rPr>
                <w:rFonts w:eastAsia="Times New Roman" w:cstheme="minorHAnsi"/>
                <w:b/>
                <w:sz w:val="22"/>
                <w:szCs w:val="22"/>
              </w:rPr>
              <w:t>Aprašymas</w:t>
            </w:r>
          </w:p>
        </w:tc>
      </w:tr>
      <w:tr w:rsidR="00444AA2" w:rsidRPr="002B16A6" w14:paraId="082F2695" w14:textId="77777777" w:rsidTr="00800BFA">
        <w:trPr>
          <w:trHeight w:val="1264"/>
        </w:trPr>
        <w:tc>
          <w:tcPr>
            <w:tcW w:w="2553" w:type="dxa"/>
          </w:tcPr>
          <w:p w14:paraId="3B048ADA" w14:textId="77777777" w:rsidR="00444AA2" w:rsidRPr="002B16A6" w:rsidRDefault="00444AA2" w:rsidP="002B16A6">
            <w:pPr>
              <w:widowControl w:val="0"/>
              <w:autoSpaceDE w:val="0"/>
              <w:autoSpaceDN w:val="0"/>
              <w:adjustRightInd w:val="0"/>
              <w:spacing w:after="0"/>
              <w:rPr>
                <w:rFonts w:eastAsia="Times New Roman" w:cstheme="minorHAnsi"/>
                <w:sz w:val="22"/>
                <w:szCs w:val="22"/>
              </w:rPr>
            </w:pPr>
            <w:r w:rsidRPr="002B16A6">
              <w:rPr>
                <w:rFonts w:eastAsia="Times New Roman" w:cstheme="minorHAnsi"/>
                <w:sz w:val="22"/>
                <w:szCs w:val="22"/>
              </w:rPr>
              <w:t xml:space="preserve">Kaina </w:t>
            </w:r>
            <w:r w:rsidRPr="002B16A6">
              <w:rPr>
                <w:rFonts w:eastAsia="Times New Roman" w:cstheme="minorHAnsi"/>
                <w:b/>
                <w:sz w:val="22"/>
                <w:szCs w:val="22"/>
              </w:rPr>
              <w:t>(C)</w:t>
            </w:r>
          </w:p>
        </w:tc>
        <w:tc>
          <w:tcPr>
            <w:tcW w:w="7227" w:type="dxa"/>
          </w:tcPr>
          <w:p w14:paraId="384FA649" w14:textId="77777777" w:rsidR="00444AA2" w:rsidRPr="002B16A6" w:rsidRDefault="00444AA2" w:rsidP="002B16A6">
            <w:pPr>
              <w:widowControl w:val="0"/>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Kriterijaus (C) įvertinimas apskaičiuojamas mažiausią pasiūlytą kainą (C</w:t>
            </w:r>
            <w:r w:rsidRPr="002B16A6">
              <w:rPr>
                <w:rFonts w:eastAsia="Times New Roman" w:cstheme="minorHAnsi"/>
                <w:sz w:val="22"/>
                <w:szCs w:val="22"/>
                <w:vertAlign w:val="subscript"/>
              </w:rPr>
              <w:t>min</w:t>
            </w:r>
            <w:r w:rsidRPr="002B16A6">
              <w:rPr>
                <w:rFonts w:eastAsia="Times New Roman" w:cstheme="minorHAnsi"/>
                <w:sz w:val="22"/>
                <w:szCs w:val="22"/>
              </w:rPr>
              <w:t>) palyginant su vertinamo pasiūlymo kaina (C</w:t>
            </w:r>
            <w:r w:rsidRPr="002B16A6">
              <w:rPr>
                <w:rFonts w:eastAsia="Times New Roman" w:cstheme="minorHAnsi"/>
                <w:sz w:val="22"/>
                <w:szCs w:val="22"/>
                <w:vertAlign w:val="subscript"/>
              </w:rPr>
              <w:t>p</w:t>
            </w:r>
            <w:r w:rsidRPr="002B16A6">
              <w:rPr>
                <w:rFonts w:eastAsia="Times New Roman" w:cstheme="minorHAnsi"/>
                <w:sz w:val="22"/>
                <w:szCs w:val="22"/>
              </w:rPr>
              <w:t>) ir padauginant iš kriterijaus lyginamojo svorio.</w:t>
            </w:r>
          </w:p>
          <w:p w14:paraId="62AB173C" w14:textId="77777777" w:rsidR="00444AA2" w:rsidRPr="002B16A6" w:rsidRDefault="00444AA2" w:rsidP="002B16A6">
            <w:pPr>
              <w:spacing w:after="0"/>
              <w:jc w:val="center"/>
              <w:rPr>
                <w:rFonts w:cstheme="minorHAnsi"/>
                <w:b/>
                <w:color w:val="000000"/>
                <w:spacing w:val="-5"/>
                <w:sz w:val="22"/>
                <w:szCs w:val="22"/>
              </w:rPr>
            </w:pPr>
            <w:r w:rsidRPr="002B16A6">
              <w:rPr>
                <w:rFonts w:cstheme="minorHAnsi"/>
                <w:b/>
                <w:color w:val="000000"/>
                <w:spacing w:val="-5"/>
                <w:sz w:val="22"/>
                <w:szCs w:val="22"/>
              </w:rPr>
              <w:t>C</w:t>
            </w:r>
            <w:r w:rsidRPr="002B16A6">
              <w:rPr>
                <w:rFonts w:cstheme="minorHAnsi"/>
                <w:b/>
                <w:color w:val="000000"/>
                <w:spacing w:val="-5"/>
                <w:sz w:val="22"/>
                <w:szCs w:val="22"/>
                <w:vertAlign w:val="subscript"/>
              </w:rPr>
              <w:t>min</w:t>
            </w:r>
          </w:p>
          <w:p w14:paraId="58A73508" w14:textId="77777777" w:rsidR="00444AA2" w:rsidRPr="002B16A6" w:rsidRDefault="00444AA2" w:rsidP="002B16A6">
            <w:pPr>
              <w:spacing w:after="0"/>
              <w:jc w:val="center"/>
              <w:rPr>
                <w:rFonts w:cstheme="minorHAnsi"/>
                <w:b/>
                <w:color w:val="000000"/>
                <w:spacing w:val="-5"/>
                <w:sz w:val="22"/>
                <w:szCs w:val="22"/>
              </w:rPr>
            </w:pPr>
            <w:r w:rsidRPr="002B16A6">
              <w:rPr>
                <w:rFonts w:cstheme="minorHAnsi"/>
                <w:b/>
                <w:color w:val="000000"/>
                <w:spacing w:val="-5"/>
                <w:sz w:val="22"/>
                <w:szCs w:val="22"/>
              </w:rPr>
              <w:t>C = ------------ x 70;</w:t>
            </w:r>
          </w:p>
          <w:p w14:paraId="21AA64C0" w14:textId="77777777" w:rsidR="00444AA2" w:rsidRPr="002B16A6" w:rsidRDefault="00444AA2" w:rsidP="002B16A6">
            <w:pPr>
              <w:spacing w:after="0"/>
              <w:jc w:val="center"/>
              <w:rPr>
                <w:rFonts w:cstheme="minorHAnsi"/>
                <w:b/>
                <w:color w:val="000000"/>
                <w:spacing w:val="-5"/>
                <w:sz w:val="22"/>
                <w:szCs w:val="22"/>
                <w:vertAlign w:val="subscript"/>
              </w:rPr>
            </w:pPr>
            <w:r w:rsidRPr="002B16A6">
              <w:rPr>
                <w:rFonts w:cstheme="minorHAnsi"/>
                <w:b/>
                <w:color w:val="000000"/>
                <w:spacing w:val="-5"/>
                <w:sz w:val="22"/>
                <w:szCs w:val="22"/>
              </w:rPr>
              <w:t>C</w:t>
            </w:r>
            <w:r w:rsidRPr="002B16A6">
              <w:rPr>
                <w:rFonts w:cstheme="minorHAnsi"/>
                <w:b/>
                <w:color w:val="000000"/>
                <w:spacing w:val="-5"/>
                <w:sz w:val="22"/>
                <w:szCs w:val="22"/>
                <w:vertAlign w:val="subscript"/>
              </w:rPr>
              <w:t>p</w:t>
            </w:r>
          </w:p>
          <w:p w14:paraId="20E7E25C" w14:textId="77777777" w:rsidR="00444AA2" w:rsidRPr="002B16A6" w:rsidRDefault="00444AA2" w:rsidP="002B16A6">
            <w:pPr>
              <w:widowControl w:val="0"/>
              <w:autoSpaceDE w:val="0"/>
              <w:autoSpaceDN w:val="0"/>
              <w:adjustRightInd w:val="0"/>
              <w:spacing w:after="0"/>
              <w:rPr>
                <w:rFonts w:eastAsia="Times New Roman" w:cstheme="minorHAnsi"/>
                <w:sz w:val="22"/>
                <w:szCs w:val="22"/>
              </w:rPr>
            </w:pPr>
            <w:r w:rsidRPr="002B16A6">
              <w:rPr>
                <w:rFonts w:eastAsia="Times New Roman" w:cstheme="minorHAnsi"/>
                <w:sz w:val="22"/>
                <w:szCs w:val="22"/>
              </w:rPr>
              <w:t>2) Vertinama tiekėjų pasiūlyta kaina (įkainių suma) eurais be PVM.</w:t>
            </w:r>
          </w:p>
          <w:p w14:paraId="7AE39745" w14:textId="77777777" w:rsidR="00444AA2" w:rsidRPr="002B16A6" w:rsidRDefault="00444AA2" w:rsidP="002B16A6">
            <w:pPr>
              <w:widowControl w:val="0"/>
              <w:autoSpaceDE w:val="0"/>
              <w:autoSpaceDN w:val="0"/>
              <w:adjustRightInd w:val="0"/>
              <w:spacing w:after="0"/>
              <w:rPr>
                <w:rFonts w:eastAsia="Times New Roman" w:cstheme="minorHAnsi"/>
                <w:sz w:val="22"/>
                <w:szCs w:val="22"/>
              </w:rPr>
            </w:pPr>
            <w:r w:rsidRPr="002B16A6">
              <w:rPr>
                <w:rFonts w:eastAsia="Times New Roman" w:cstheme="minorHAnsi"/>
                <w:sz w:val="22"/>
                <w:szCs w:val="22"/>
              </w:rPr>
              <w:t>3) Vertinimas pagal šį kriterijų atliekamas kartu su kitais kriterijais.</w:t>
            </w:r>
          </w:p>
        </w:tc>
      </w:tr>
      <w:tr w:rsidR="00444AA2" w:rsidRPr="002B16A6" w14:paraId="09C229EC" w14:textId="77777777" w:rsidTr="008A1F7B">
        <w:trPr>
          <w:trHeight w:val="4810"/>
        </w:trPr>
        <w:tc>
          <w:tcPr>
            <w:tcW w:w="2553" w:type="dxa"/>
          </w:tcPr>
          <w:p w14:paraId="13E7E6FE" w14:textId="77777777" w:rsidR="00444AA2" w:rsidRPr="002B16A6" w:rsidRDefault="00444AA2" w:rsidP="002B16A6">
            <w:pPr>
              <w:widowControl w:val="0"/>
              <w:autoSpaceDE w:val="0"/>
              <w:autoSpaceDN w:val="0"/>
              <w:adjustRightInd w:val="0"/>
              <w:spacing w:after="0"/>
              <w:rPr>
                <w:rFonts w:eastAsia="Times New Roman" w:cstheme="minorHAnsi"/>
                <w:sz w:val="22"/>
                <w:szCs w:val="22"/>
              </w:rPr>
            </w:pPr>
            <w:r w:rsidRPr="002B16A6">
              <w:rPr>
                <w:rFonts w:cstheme="minorHAnsi"/>
                <w:sz w:val="22"/>
                <w:szCs w:val="22"/>
              </w:rPr>
              <w:lastRenderedPageBreak/>
              <w:t xml:space="preserve">Tiekėjo siūlomas prekės pristatymo terminas </w:t>
            </w:r>
            <w:r w:rsidRPr="002B16A6">
              <w:rPr>
                <w:rFonts w:cstheme="minorHAnsi"/>
                <w:b/>
                <w:sz w:val="22"/>
                <w:szCs w:val="22"/>
              </w:rPr>
              <w:t>(T1)</w:t>
            </w:r>
          </w:p>
        </w:tc>
        <w:tc>
          <w:tcPr>
            <w:tcW w:w="7227" w:type="dxa"/>
          </w:tcPr>
          <w:p w14:paraId="42954EFA" w14:textId="77777777" w:rsidR="00444AA2" w:rsidRPr="002B16A6" w:rsidRDefault="00444AA2" w:rsidP="002B16A6">
            <w:pPr>
              <w:widowControl w:val="0"/>
              <w:pBdr>
                <w:top w:val="nil"/>
                <w:left w:val="nil"/>
                <w:bottom w:val="nil"/>
                <w:right w:val="nil"/>
                <w:between w:val="nil"/>
                <w:bar w:val="nil"/>
              </w:pBdr>
              <w:autoSpaceDE w:val="0"/>
              <w:autoSpaceDN w:val="0"/>
              <w:adjustRightInd w:val="0"/>
              <w:spacing w:after="0"/>
              <w:rPr>
                <w:rFonts w:eastAsia="Times New Roman" w:cstheme="minorHAnsi"/>
                <w:b/>
                <w:sz w:val="22"/>
                <w:szCs w:val="22"/>
              </w:rPr>
            </w:pPr>
            <w:r w:rsidRPr="002B16A6">
              <w:rPr>
                <w:rFonts w:eastAsia="Times New Roman" w:cstheme="minorHAnsi"/>
                <w:b/>
                <w:sz w:val="22"/>
                <w:szCs w:val="22"/>
              </w:rPr>
              <w:t>Kriterijaus (T1) balai bus skiriami tiesiogiai, be lyginamojo koeficiento (maksimalus balas 10)</w:t>
            </w:r>
          </w:p>
          <w:tbl>
            <w:tblPr>
              <w:tblStyle w:val="Lentelstinklelis"/>
              <w:tblW w:w="0" w:type="auto"/>
              <w:tblInd w:w="35" w:type="dxa"/>
              <w:tblLook w:val="04A0" w:firstRow="1" w:lastRow="0" w:firstColumn="1" w:lastColumn="0" w:noHBand="0" w:noVBand="1"/>
            </w:tblPr>
            <w:tblGrid>
              <w:gridCol w:w="4844"/>
              <w:gridCol w:w="2122"/>
            </w:tblGrid>
            <w:tr w:rsidR="00444AA2" w:rsidRPr="002B16A6" w14:paraId="322E3CD9" w14:textId="77777777" w:rsidTr="00F021CF">
              <w:trPr>
                <w:trHeight w:val="451"/>
              </w:trPr>
              <w:tc>
                <w:tcPr>
                  <w:tcW w:w="4844" w:type="dxa"/>
                  <w:vAlign w:val="center"/>
                </w:tcPr>
                <w:p w14:paraId="7503A934" w14:textId="77777777" w:rsidR="00444AA2" w:rsidRPr="002B16A6" w:rsidRDefault="00444AA2" w:rsidP="002B16A6">
                  <w:pPr>
                    <w:widowControl w:val="0"/>
                    <w:autoSpaceDE w:val="0"/>
                    <w:autoSpaceDN w:val="0"/>
                    <w:adjustRightInd w:val="0"/>
                    <w:spacing w:after="0"/>
                    <w:contextualSpacing/>
                    <w:jc w:val="center"/>
                    <w:rPr>
                      <w:rFonts w:eastAsia="Times New Roman" w:cstheme="minorHAnsi"/>
                      <w:b/>
                      <w:i/>
                      <w:sz w:val="22"/>
                      <w:szCs w:val="22"/>
                    </w:rPr>
                  </w:pPr>
                  <w:r w:rsidRPr="002B16A6">
                    <w:rPr>
                      <w:rFonts w:eastAsia="Times New Roman" w:cstheme="minorHAnsi"/>
                      <w:b/>
                      <w:i/>
                      <w:sz w:val="22"/>
                      <w:szCs w:val="22"/>
                    </w:rPr>
                    <w:t>Pristatymo terminas</w:t>
                  </w:r>
                </w:p>
              </w:tc>
              <w:tc>
                <w:tcPr>
                  <w:tcW w:w="2122" w:type="dxa"/>
                  <w:vAlign w:val="bottom"/>
                </w:tcPr>
                <w:p w14:paraId="287F2EAC" w14:textId="77777777" w:rsidR="00444AA2" w:rsidRPr="002B16A6" w:rsidRDefault="00444AA2" w:rsidP="002B16A6">
                  <w:pPr>
                    <w:widowControl w:val="0"/>
                    <w:autoSpaceDE w:val="0"/>
                    <w:autoSpaceDN w:val="0"/>
                    <w:adjustRightInd w:val="0"/>
                    <w:spacing w:after="0"/>
                    <w:contextualSpacing/>
                    <w:jc w:val="center"/>
                    <w:rPr>
                      <w:rFonts w:eastAsia="Times New Roman" w:cstheme="minorHAnsi"/>
                      <w:b/>
                      <w:i/>
                      <w:sz w:val="22"/>
                      <w:szCs w:val="22"/>
                    </w:rPr>
                  </w:pPr>
                  <w:r w:rsidRPr="002B16A6">
                    <w:rPr>
                      <w:rFonts w:eastAsia="Times New Roman" w:cstheme="minorHAnsi"/>
                      <w:b/>
                      <w:i/>
                      <w:sz w:val="22"/>
                      <w:szCs w:val="22"/>
                    </w:rPr>
                    <w:t>Balai</w:t>
                  </w:r>
                </w:p>
              </w:tc>
            </w:tr>
            <w:tr w:rsidR="00444AA2" w:rsidRPr="002B16A6" w14:paraId="6A8588B1" w14:textId="77777777" w:rsidTr="00F021CF">
              <w:trPr>
                <w:trHeight w:val="451"/>
              </w:trPr>
              <w:tc>
                <w:tcPr>
                  <w:tcW w:w="4844" w:type="dxa"/>
                  <w:vAlign w:val="center"/>
                </w:tcPr>
                <w:p w14:paraId="76F795FE" w14:textId="77777777" w:rsidR="00444AA2" w:rsidRPr="002B16A6" w:rsidRDefault="00444AA2"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2 mėnesių</w:t>
                  </w:r>
                </w:p>
              </w:tc>
              <w:tc>
                <w:tcPr>
                  <w:tcW w:w="2122" w:type="dxa"/>
                  <w:vAlign w:val="bottom"/>
                </w:tcPr>
                <w:p w14:paraId="13421DFF" w14:textId="20782E2A" w:rsidR="00444AA2" w:rsidRPr="002B16A6" w:rsidRDefault="00F021CF"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5</w:t>
                  </w:r>
                </w:p>
              </w:tc>
            </w:tr>
            <w:tr w:rsidR="00444AA2" w:rsidRPr="002B16A6" w14:paraId="1F785D91" w14:textId="77777777" w:rsidTr="00F021CF">
              <w:trPr>
                <w:trHeight w:val="451"/>
              </w:trPr>
              <w:tc>
                <w:tcPr>
                  <w:tcW w:w="4844" w:type="dxa"/>
                  <w:vAlign w:val="center"/>
                </w:tcPr>
                <w:p w14:paraId="1FD9CBF7" w14:textId="77777777" w:rsidR="00444AA2" w:rsidRPr="002B16A6" w:rsidRDefault="00444AA2"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1 mėnesio</w:t>
                  </w:r>
                </w:p>
              </w:tc>
              <w:tc>
                <w:tcPr>
                  <w:tcW w:w="2122" w:type="dxa"/>
                  <w:vAlign w:val="bottom"/>
                </w:tcPr>
                <w:p w14:paraId="01727829" w14:textId="77777777" w:rsidR="00444AA2" w:rsidRPr="002B16A6" w:rsidRDefault="00444AA2"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10</w:t>
                  </w:r>
                </w:p>
              </w:tc>
            </w:tr>
          </w:tbl>
          <w:p w14:paraId="67AA3EA5" w14:textId="77777777"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Jei tiekėjas pasiūlys trumpesnį kaip 1 mėnesio pristatymo terminą, bus vertinama, kad tiekėjas pasiūlė trumpiausią pristatymo terminą.</w:t>
            </w:r>
          </w:p>
          <w:p w14:paraId="0932236A" w14:textId="43AECE34"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 xml:space="preserve">2) Jei Tiekėjo pasiūlytas pristatymo terminas bus nurodytas ne visu mėnesiu (pvz., </w:t>
            </w:r>
            <w:r w:rsidR="00F021CF" w:rsidRPr="002B16A6">
              <w:rPr>
                <w:rFonts w:eastAsia="Times New Roman" w:cstheme="minorHAnsi"/>
                <w:sz w:val="22"/>
                <w:szCs w:val="22"/>
              </w:rPr>
              <w:t>1</w:t>
            </w:r>
            <w:r w:rsidRPr="002B16A6">
              <w:rPr>
                <w:rFonts w:eastAsia="Times New Roman" w:cstheme="minorHAnsi"/>
                <w:sz w:val="22"/>
                <w:szCs w:val="22"/>
              </w:rPr>
              <w:t xml:space="preserve">,5 mėnesio), balai bus skiriami tik už artimiausią didesnį pilną mėnesių skaičių – šiuo atveju, už </w:t>
            </w:r>
            <w:r w:rsidR="00F021CF" w:rsidRPr="002B16A6">
              <w:rPr>
                <w:rFonts w:eastAsia="Times New Roman" w:cstheme="minorHAnsi"/>
                <w:sz w:val="22"/>
                <w:szCs w:val="22"/>
              </w:rPr>
              <w:t>2</w:t>
            </w:r>
            <w:r w:rsidRPr="002B16A6">
              <w:rPr>
                <w:rFonts w:eastAsia="Times New Roman" w:cstheme="minorHAnsi"/>
                <w:sz w:val="22"/>
                <w:szCs w:val="22"/>
              </w:rPr>
              <w:t xml:space="preserve"> mėnesius.</w:t>
            </w:r>
          </w:p>
          <w:p w14:paraId="63853EAC" w14:textId="65EBCE63"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sz w:val="22"/>
                <w:szCs w:val="22"/>
              </w:rPr>
              <w:t xml:space="preserve">3) Jei tiekėjas siūlo terminą ilgesnį nei </w:t>
            </w:r>
            <w:r w:rsidR="00F021CF" w:rsidRPr="002B16A6">
              <w:rPr>
                <w:rFonts w:eastAsia="Times New Roman" w:cstheme="minorHAnsi"/>
                <w:sz w:val="22"/>
                <w:szCs w:val="22"/>
              </w:rPr>
              <w:t>2</w:t>
            </w:r>
            <w:r w:rsidRPr="002B16A6">
              <w:rPr>
                <w:rFonts w:eastAsia="Times New Roman" w:cstheme="minorHAnsi"/>
                <w:sz w:val="22"/>
                <w:szCs w:val="22"/>
              </w:rPr>
              <w:t xml:space="preserve"> mėnesiai, ekonominio naudingumo balai nėra suteikiami.</w:t>
            </w:r>
          </w:p>
        </w:tc>
      </w:tr>
      <w:tr w:rsidR="00444AA2" w:rsidRPr="002B16A6" w14:paraId="1EC232E5" w14:textId="77777777" w:rsidTr="008A1F7B">
        <w:trPr>
          <w:trHeight w:val="2111"/>
        </w:trPr>
        <w:tc>
          <w:tcPr>
            <w:tcW w:w="2553" w:type="dxa"/>
          </w:tcPr>
          <w:p w14:paraId="78CF099D" w14:textId="0A4BADB9" w:rsidR="00444AA2" w:rsidRPr="002B16A6" w:rsidRDefault="00DF077F" w:rsidP="002B16A6">
            <w:pPr>
              <w:widowControl w:val="0"/>
              <w:autoSpaceDE w:val="0"/>
              <w:autoSpaceDN w:val="0"/>
              <w:adjustRightInd w:val="0"/>
              <w:spacing w:after="0"/>
              <w:rPr>
                <w:rFonts w:cstheme="minorHAnsi"/>
                <w:sz w:val="22"/>
                <w:szCs w:val="22"/>
              </w:rPr>
            </w:pPr>
            <w:r w:rsidRPr="002B16A6">
              <w:rPr>
                <w:rFonts w:cstheme="minorHAnsi"/>
                <w:sz w:val="22"/>
                <w:szCs w:val="22"/>
              </w:rPr>
              <w:t>Tiekėjo siūloma g</w:t>
            </w:r>
            <w:r w:rsidR="00444AA2" w:rsidRPr="002B16A6">
              <w:rPr>
                <w:rFonts w:cstheme="minorHAnsi"/>
                <w:sz w:val="22"/>
                <w:szCs w:val="22"/>
              </w:rPr>
              <w:t xml:space="preserve">alinio vaizdo kamera </w:t>
            </w:r>
            <w:r w:rsidR="00444AA2" w:rsidRPr="002B16A6">
              <w:rPr>
                <w:rFonts w:cstheme="minorHAnsi"/>
                <w:b/>
                <w:sz w:val="22"/>
                <w:szCs w:val="22"/>
              </w:rPr>
              <w:t>(T2)</w:t>
            </w:r>
          </w:p>
        </w:tc>
        <w:tc>
          <w:tcPr>
            <w:tcW w:w="7227" w:type="dxa"/>
          </w:tcPr>
          <w:p w14:paraId="39B0C5CB" w14:textId="558D2B90"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b/>
                <w:sz w:val="22"/>
                <w:szCs w:val="22"/>
              </w:rPr>
              <w:t>Kriterijaus (T</w:t>
            </w:r>
            <w:r w:rsidR="00262EA7" w:rsidRPr="002B16A6">
              <w:rPr>
                <w:rFonts w:eastAsia="Times New Roman" w:cstheme="minorHAnsi"/>
                <w:b/>
                <w:sz w:val="22"/>
                <w:szCs w:val="22"/>
              </w:rPr>
              <w:t>2</w:t>
            </w:r>
            <w:r w:rsidRPr="002B16A6">
              <w:rPr>
                <w:rFonts w:eastAsia="Times New Roman" w:cstheme="minorHAnsi"/>
                <w:b/>
                <w:sz w:val="22"/>
                <w:szCs w:val="22"/>
              </w:rPr>
              <w:t>) balai bus skiriami tiesiogiai, be lyginamojo koeficiento (maksimalus balas 5)</w:t>
            </w:r>
            <w:r w:rsidRPr="002B16A6">
              <w:rPr>
                <w:rFonts w:eastAsia="Times New Roman" w:cstheme="minorHAnsi"/>
                <w:sz w:val="22"/>
                <w:szCs w:val="22"/>
              </w:rPr>
              <w:t xml:space="preserve"> </w:t>
            </w:r>
          </w:p>
          <w:p w14:paraId="4DA0DD07" w14:textId="77777777"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Jei Tiekėjas siūlo  automobilį su galinio vaizdo kamera, jam bus skiriami 5 balai.</w:t>
            </w:r>
          </w:p>
          <w:p w14:paraId="033B8DF9" w14:textId="2665F15F"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2.  Jei Tiekėjas siūlo  automobilį be galinio vaizdo kameros, jam bus skiriama 0 balų.</w:t>
            </w:r>
          </w:p>
        </w:tc>
      </w:tr>
      <w:tr w:rsidR="00444AA2" w:rsidRPr="002B16A6" w14:paraId="245D0B0E" w14:textId="77777777" w:rsidTr="00800BFA">
        <w:trPr>
          <w:trHeight w:val="2257"/>
        </w:trPr>
        <w:tc>
          <w:tcPr>
            <w:tcW w:w="2553" w:type="dxa"/>
          </w:tcPr>
          <w:p w14:paraId="1B273FD5" w14:textId="7E968029" w:rsidR="00444AA2" w:rsidRPr="002B16A6" w:rsidRDefault="00DF077F" w:rsidP="002B16A6">
            <w:pPr>
              <w:widowControl w:val="0"/>
              <w:autoSpaceDE w:val="0"/>
              <w:autoSpaceDN w:val="0"/>
              <w:adjustRightInd w:val="0"/>
              <w:spacing w:after="0"/>
              <w:rPr>
                <w:rFonts w:cstheme="minorHAnsi"/>
                <w:sz w:val="22"/>
                <w:szCs w:val="22"/>
              </w:rPr>
            </w:pPr>
            <w:r w:rsidRPr="002B16A6">
              <w:rPr>
                <w:rFonts w:cstheme="minorHAnsi"/>
                <w:sz w:val="22"/>
                <w:szCs w:val="22"/>
              </w:rPr>
              <w:t>Tiekėjo siūloma a</w:t>
            </w:r>
            <w:r w:rsidR="00444AA2" w:rsidRPr="002B16A6">
              <w:rPr>
                <w:rFonts w:cstheme="minorHAnsi"/>
                <w:sz w:val="22"/>
                <w:szCs w:val="22"/>
              </w:rPr>
              <w:t xml:space="preserve">klų zonų stebėjimo sistema </w:t>
            </w:r>
            <w:r w:rsidR="00444AA2" w:rsidRPr="002B16A6">
              <w:rPr>
                <w:rFonts w:cstheme="minorHAnsi"/>
                <w:b/>
                <w:sz w:val="22"/>
                <w:szCs w:val="22"/>
              </w:rPr>
              <w:t>(T3)</w:t>
            </w:r>
          </w:p>
        </w:tc>
        <w:tc>
          <w:tcPr>
            <w:tcW w:w="7227" w:type="dxa"/>
          </w:tcPr>
          <w:p w14:paraId="4BC8812E" w14:textId="1038B7E8"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b/>
                <w:sz w:val="22"/>
                <w:szCs w:val="22"/>
              </w:rPr>
              <w:t>Kriterijaus (T</w:t>
            </w:r>
            <w:r w:rsidR="00262EA7" w:rsidRPr="002B16A6">
              <w:rPr>
                <w:rFonts w:eastAsia="Times New Roman" w:cstheme="minorHAnsi"/>
                <w:b/>
                <w:sz w:val="22"/>
                <w:szCs w:val="22"/>
              </w:rPr>
              <w:t>3</w:t>
            </w:r>
            <w:r w:rsidRPr="002B16A6">
              <w:rPr>
                <w:rFonts w:eastAsia="Times New Roman" w:cstheme="minorHAnsi"/>
                <w:b/>
                <w:sz w:val="22"/>
                <w:szCs w:val="22"/>
              </w:rPr>
              <w:t>) balai bus skiriami tiesiogiai, be lyginamojo koeficiento (maksimalus balas 5)</w:t>
            </w:r>
          </w:p>
          <w:p w14:paraId="6610A164" w14:textId="77777777"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 xml:space="preserve">1. </w:t>
            </w:r>
            <w:r w:rsidRPr="002B16A6">
              <w:rPr>
                <w:rFonts w:eastAsia="Times New Roman" w:cstheme="minorHAnsi"/>
                <w:b/>
                <w:sz w:val="22"/>
                <w:szCs w:val="22"/>
              </w:rPr>
              <w:t xml:space="preserve"> </w:t>
            </w:r>
            <w:r w:rsidRPr="002B16A6">
              <w:rPr>
                <w:rFonts w:eastAsia="Times New Roman" w:cstheme="minorHAnsi"/>
                <w:sz w:val="22"/>
                <w:szCs w:val="22"/>
              </w:rPr>
              <w:t>Jei Tiekėjas siūlo  automobilį su aklų zonų stebėjimo sistema, jam bus skiriami 5 balai.</w:t>
            </w:r>
          </w:p>
          <w:p w14:paraId="270C77CF" w14:textId="77777777"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sz w:val="22"/>
                <w:szCs w:val="22"/>
              </w:rPr>
              <w:t>2.  Jei Tiekėjas siūlo  automobilį be aklų zonų stebėjimo sistemos, jam bus skiriama 0 balų.</w:t>
            </w:r>
          </w:p>
        </w:tc>
      </w:tr>
      <w:tr w:rsidR="00444AA2" w:rsidRPr="002B16A6" w14:paraId="139422FA" w14:textId="77777777" w:rsidTr="00800BFA">
        <w:trPr>
          <w:trHeight w:val="57"/>
        </w:trPr>
        <w:tc>
          <w:tcPr>
            <w:tcW w:w="2553" w:type="dxa"/>
          </w:tcPr>
          <w:p w14:paraId="207DDD2C" w14:textId="1A6311E8" w:rsidR="00444AA2" w:rsidRPr="002B16A6" w:rsidRDefault="00DF077F" w:rsidP="002B16A6">
            <w:pPr>
              <w:widowControl w:val="0"/>
              <w:autoSpaceDE w:val="0"/>
              <w:autoSpaceDN w:val="0"/>
              <w:adjustRightInd w:val="0"/>
              <w:spacing w:after="0"/>
              <w:rPr>
                <w:rFonts w:cstheme="minorHAnsi"/>
                <w:sz w:val="22"/>
                <w:szCs w:val="22"/>
              </w:rPr>
            </w:pPr>
            <w:r w:rsidRPr="002B16A6">
              <w:rPr>
                <w:rFonts w:cstheme="minorHAnsi"/>
                <w:sz w:val="22"/>
                <w:szCs w:val="22"/>
              </w:rPr>
              <w:t>Tiekėjo siūlomas š</w:t>
            </w:r>
            <w:r w:rsidR="00444AA2" w:rsidRPr="002B16A6">
              <w:rPr>
                <w:rFonts w:cstheme="minorHAnsi"/>
                <w:sz w:val="22"/>
                <w:szCs w:val="22"/>
              </w:rPr>
              <w:t xml:space="preserve">ildomas priekinis stiklas </w:t>
            </w:r>
            <w:r w:rsidR="00444AA2" w:rsidRPr="002B16A6">
              <w:rPr>
                <w:rFonts w:cstheme="minorHAnsi"/>
                <w:b/>
                <w:sz w:val="22"/>
                <w:szCs w:val="22"/>
              </w:rPr>
              <w:t>(T4)</w:t>
            </w:r>
          </w:p>
        </w:tc>
        <w:tc>
          <w:tcPr>
            <w:tcW w:w="7227" w:type="dxa"/>
          </w:tcPr>
          <w:p w14:paraId="179AA698" w14:textId="77777777"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b/>
                <w:sz w:val="22"/>
                <w:szCs w:val="22"/>
              </w:rPr>
              <w:t>Kriterijaus (T4) balai bus skiriami tiesiogiai, be lyginamojo koeficiento (maksimalus balas 5)</w:t>
            </w:r>
          </w:p>
          <w:p w14:paraId="22F5E53F" w14:textId="77777777"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Jei Tiekėjas siūlo automobilį su šildomu priekiniu stiklu, jam bus skiriami 5 balai.</w:t>
            </w:r>
          </w:p>
          <w:p w14:paraId="4E685510" w14:textId="77777777" w:rsidR="00444AA2" w:rsidRPr="002B16A6" w:rsidRDefault="00444AA2"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sz w:val="22"/>
                <w:szCs w:val="22"/>
              </w:rPr>
              <w:t>2.  Jei Tiekėjas siūlo automobilį be šildomo priekinio stiklo, jam bus skiriama 0 balų.</w:t>
            </w:r>
          </w:p>
        </w:tc>
      </w:tr>
      <w:tr w:rsidR="00444AA2" w:rsidRPr="002B16A6" w14:paraId="15770D27" w14:textId="77777777" w:rsidTr="00800BFA">
        <w:trPr>
          <w:trHeight w:val="57"/>
        </w:trPr>
        <w:tc>
          <w:tcPr>
            <w:tcW w:w="2553" w:type="dxa"/>
          </w:tcPr>
          <w:p w14:paraId="350E9455" w14:textId="331C3B6F" w:rsidR="00444AA2" w:rsidRPr="002B16A6" w:rsidRDefault="00DF077F" w:rsidP="002B16A6">
            <w:pPr>
              <w:widowControl w:val="0"/>
              <w:autoSpaceDE w:val="0"/>
              <w:autoSpaceDN w:val="0"/>
              <w:adjustRightInd w:val="0"/>
              <w:spacing w:after="0"/>
              <w:rPr>
                <w:rFonts w:cstheme="minorHAnsi"/>
                <w:sz w:val="22"/>
                <w:szCs w:val="22"/>
                <w:highlight w:val="yellow"/>
              </w:rPr>
            </w:pPr>
            <w:r w:rsidRPr="002B16A6">
              <w:rPr>
                <w:rFonts w:cstheme="minorHAnsi"/>
                <w:sz w:val="22"/>
                <w:szCs w:val="22"/>
              </w:rPr>
              <w:t>Tiekėjo siūloma g</w:t>
            </w:r>
            <w:r w:rsidR="00444AA2" w:rsidRPr="002B16A6">
              <w:rPr>
                <w:rFonts w:cstheme="minorHAnsi"/>
                <w:sz w:val="22"/>
                <w:szCs w:val="22"/>
              </w:rPr>
              <w:t xml:space="preserve">arantinis terminas </w:t>
            </w:r>
            <w:r w:rsidR="00444AA2" w:rsidRPr="002B16A6">
              <w:rPr>
                <w:rFonts w:cstheme="minorHAnsi"/>
                <w:b/>
                <w:sz w:val="22"/>
                <w:szCs w:val="22"/>
              </w:rPr>
              <w:t>(T5)</w:t>
            </w:r>
          </w:p>
        </w:tc>
        <w:tc>
          <w:tcPr>
            <w:tcW w:w="7227" w:type="dxa"/>
          </w:tcPr>
          <w:p w14:paraId="0BBD7759" w14:textId="77777777" w:rsidR="00B33D1E" w:rsidRPr="002B16A6" w:rsidRDefault="00B33D1E"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b/>
                <w:sz w:val="22"/>
                <w:szCs w:val="22"/>
              </w:rPr>
              <w:t>Kriterijaus (T5) balai bus skiriami tiesiogiai, be lyginamojo koeficiento (maksimalus balas 5)</w:t>
            </w:r>
          </w:p>
          <w:p w14:paraId="7E98384B" w14:textId="77777777" w:rsidR="00B33D1E" w:rsidRPr="002B16A6" w:rsidRDefault="00B33D1E"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Jei Tiekėjo siūlomo  automobilio garantinis terminas  yra lygus arba didesnis kaip 5 metai arba 200 000 km rida, jam bus skiriami 5 balai.</w:t>
            </w:r>
          </w:p>
          <w:p w14:paraId="0B5D4D9C" w14:textId="30B48078" w:rsidR="00444AA2" w:rsidRPr="002B16A6" w:rsidRDefault="00B33D1E"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highlight w:val="yellow"/>
              </w:rPr>
            </w:pPr>
            <w:r w:rsidRPr="002B16A6">
              <w:rPr>
                <w:rFonts w:eastAsia="Times New Roman" w:cstheme="minorHAnsi"/>
                <w:sz w:val="22"/>
                <w:szCs w:val="22"/>
              </w:rPr>
              <w:t>2.  Jei Tiekėjo siūlomo  automobilio garantinis terminas  yra mažesnis kaip 5 metai arba 200 000 km rida, jam bus skiriama 0 balų.</w:t>
            </w:r>
          </w:p>
        </w:tc>
      </w:tr>
    </w:tbl>
    <w:p w14:paraId="13403C7B" w14:textId="77777777" w:rsidR="00444AA2" w:rsidRPr="002B16A6" w:rsidRDefault="00444AA2" w:rsidP="002B16A6">
      <w:pPr>
        <w:spacing w:after="0"/>
        <w:jc w:val="center"/>
        <w:rPr>
          <w:rFonts w:eastAsiaTheme="minorHAnsi" w:cstheme="minorHAnsi"/>
          <w:bCs/>
          <w:iCs/>
          <w:sz w:val="22"/>
          <w:szCs w:val="22"/>
        </w:rPr>
      </w:pPr>
    </w:p>
    <w:p w14:paraId="0B3203D3" w14:textId="77777777" w:rsidR="002B16A6" w:rsidRDefault="002B16A6">
      <w:pPr>
        <w:spacing w:after="0" w:line="240" w:lineRule="auto"/>
        <w:rPr>
          <w:rFonts w:eastAsia="Calibri" w:cstheme="minorHAnsi"/>
          <w:b/>
          <w:sz w:val="22"/>
          <w:szCs w:val="22"/>
        </w:rPr>
      </w:pPr>
      <w:r>
        <w:rPr>
          <w:rFonts w:eastAsia="Calibri" w:cstheme="minorHAnsi"/>
          <w:b/>
          <w:sz w:val="22"/>
          <w:szCs w:val="22"/>
        </w:rPr>
        <w:br w:type="page"/>
      </w:r>
    </w:p>
    <w:p w14:paraId="443667D8" w14:textId="77777777" w:rsidR="002B16A6" w:rsidRPr="002B16A6" w:rsidRDefault="003E06EB" w:rsidP="002B16A6">
      <w:pPr>
        <w:pBdr>
          <w:bottom w:val="single" w:sz="4" w:space="1" w:color="auto"/>
        </w:pBdr>
        <w:spacing w:after="0"/>
        <w:jc w:val="center"/>
        <w:rPr>
          <w:rFonts w:eastAsia="Calibri" w:cstheme="minorHAnsi"/>
          <w:b/>
          <w:sz w:val="22"/>
          <w:szCs w:val="22"/>
        </w:rPr>
      </w:pPr>
      <w:r w:rsidRPr="002B16A6">
        <w:rPr>
          <w:rFonts w:eastAsia="Calibri" w:cstheme="minorHAnsi"/>
          <w:b/>
          <w:sz w:val="22"/>
          <w:szCs w:val="22"/>
        </w:rPr>
        <w:lastRenderedPageBreak/>
        <w:t xml:space="preserve">III PIRKIMO DALIS. </w:t>
      </w:r>
    </w:p>
    <w:p w14:paraId="368D9766" w14:textId="42CCC1DF" w:rsidR="009F67E1" w:rsidRPr="002B16A6" w:rsidRDefault="00AF5416" w:rsidP="002B16A6">
      <w:pPr>
        <w:pBdr>
          <w:bottom w:val="single" w:sz="4" w:space="1" w:color="auto"/>
        </w:pBdr>
        <w:spacing w:after="0"/>
        <w:jc w:val="center"/>
        <w:rPr>
          <w:rFonts w:eastAsia="Calibri" w:cstheme="minorHAnsi"/>
          <w:b/>
          <w:i/>
          <w:iCs/>
          <w:sz w:val="22"/>
          <w:szCs w:val="22"/>
        </w:rPr>
      </w:pPr>
      <w:r w:rsidRPr="002B16A6">
        <w:rPr>
          <w:rFonts w:cstheme="minorHAnsi"/>
          <w:b/>
          <w:bCs/>
          <w:i/>
          <w:iCs/>
        </w:rPr>
        <w:t>M1 KLASĖS KOMERCINIS ELEKTROMOBILIS</w:t>
      </w:r>
      <w:r w:rsidR="003E06EB" w:rsidRPr="002B16A6">
        <w:rPr>
          <w:rFonts w:eastAsia="Calibri" w:cstheme="minorHAnsi"/>
          <w:b/>
          <w:i/>
          <w:iCs/>
          <w:sz w:val="22"/>
          <w:szCs w:val="22"/>
        </w:rPr>
        <w:t xml:space="preserve">, </w:t>
      </w:r>
      <w:r w:rsidRPr="002B16A6">
        <w:rPr>
          <w:rFonts w:eastAsia="Calibri" w:cstheme="minorHAnsi"/>
          <w:b/>
          <w:i/>
          <w:iCs/>
          <w:sz w:val="22"/>
          <w:szCs w:val="22"/>
        </w:rPr>
        <w:t>1</w:t>
      </w:r>
      <w:r w:rsidR="003E06EB" w:rsidRPr="002B16A6">
        <w:rPr>
          <w:rFonts w:eastAsia="Calibri" w:cstheme="minorHAnsi"/>
          <w:b/>
          <w:i/>
          <w:iCs/>
          <w:sz w:val="22"/>
          <w:szCs w:val="22"/>
        </w:rPr>
        <w:t xml:space="preserve"> VNT. </w:t>
      </w:r>
    </w:p>
    <w:p w14:paraId="70F5F8F2" w14:textId="77777777" w:rsidR="009F67E1" w:rsidRPr="002B16A6" w:rsidRDefault="009F67E1" w:rsidP="002B16A6">
      <w:pPr>
        <w:spacing w:after="0"/>
        <w:rPr>
          <w:rFonts w:cstheme="minorHAnsi"/>
          <w:sz w:val="22"/>
          <w:szCs w:val="22"/>
        </w:rPr>
      </w:pPr>
    </w:p>
    <w:p w14:paraId="1C1EA9E5" w14:textId="03A7E176" w:rsidR="009F67E1" w:rsidRPr="002B16A6" w:rsidRDefault="009F67E1" w:rsidP="002B16A6">
      <w:pPr>
        <w:pStyle w:val="Sraopastraipa"/>
        <w:numPr>
          <w:ilvl w:val="0"/>
          <w:numId w:val="9"/>
        </w:numPr>
        <w:tabs>
          <w:tab w:val="left" w:pos="426"/>
        </w:tabs>
        <w:spacing w:after="0"/>
        <w:jc w:val="both"/>
        <w:rPr>
          <w:rFonts w:cstheme="minorHAnsi"/>
          <w:i/>
          <w:color w:val="000080"/>
          <w:sz w:val="22"/>
          <w:szCs w:val="22"/>
        </w:rPr>
      </w:pPr>
      <w:r w:rsidRPr="002B16A6">
        <w:rPr>
          <w:rFonts w:cstheme="minorHAnsi"/>
          <w:sz w:val="22"/>
          <w:szCs w:val="22"/>
        </w:rPr>
        <w:t>Ekonomiškai naudingiausias pasiūlymas išrenkamas pagal kainos ir kokybės santykį.</w:t>
      </w:r>
    </w:p>
    <w:p w14:paraId="5F686BB0" w14:textId="11425B84" w:rsidR="009F67E1" w:rsidRPr="002B16A6" w:rsidRDefault="009F67E1" w:rsidP="002B16A6">
      <w:pPr>
        <w:pStyle w:val="Sraopastraipa"/>
        <w:numPr>
          <w:ilvl w:val="0"/>
          <w:numId w:val="9"/>
        </w:numPr>
        <w:tabs>
          <w:tab w:val="left" w:pos="426"/>
        </w:tabs>
        <w:spacing w:after="0"/>
        <w:jc w:val="both"/>
        <w:rPr>
          <w:rFonts w:cstheme="minorHAnsi"/>
          <w:i/>
          <w:color w:val="000080"/>
          <w:sz w:val="22"/>
          <w:szCs w:val="22"/>
        </w:rPr>
      </w:pPr>
      <w:r w:rsidRPr="002B16A6">
        <w:rPr>
          <w:rFonts w:cstheme="minorHAnsi"/>
          <w:sz w:val="22"/>
          <w:szCs w:val="22"/>
        </w:rPr>
        <w:t>Ekonomiškai naudingiausio pasiūlymo nustatymo taisyklės:</w:t>
      </w:r>
    </w:p>
    <w:p w14:paraId="43F8334D" w14:textId="30EF9CFF" w:rsidR="009F67E1" w:rsidRPr="002B16A6" w:rsidRDefault="009F67E1" w:rsidP="002B16A6">
      <w:pPr>
        <w:pStyle w:val="Sraopastraipa"/>
        <w:numPr>
          <w:ilvl w:val="0"/>
          <w:numId w:val="9"/>
        </w:numPr>
        <w:spacing w:after="0"/>
        <w:jc w:val="both"/>
        <w:rPr>
          <w:rFonts w:cstheme="minorHAnsi"/>
          <w:sz w:val="22"/>
          <w:szCs w:val="22"/>
        </w:rPr>
      </w:pPr>
      <w:r w:rsidRPr="002B16A6">
        <w:rPr>
          <w:rFonts w:cstheme="minorHAnsi"/>
          <w:sz w:val="22"/>
          <w:szCs w:val="22"/>
        </w:rPr>
        <w:t xml:space="preserve">Ekonominis naudingumas (S) apskaičiuojamas sudedant tiekėjo pasiūlymo kainos (C), tiekėjo siūlomo prekės pristatymo termino (T1), </w:t>
      </w:r>
      <w:r w:rsidR="0021618C" w:rsidRPr="002B16A6">
        <w:rPr>
          <w:rFonts w:cstheme="minorHAnsi"/>
          <w:sz w:val="22"/>
          <w:szCs w:val="22"/>
        </w:rPr>
        <w:t xml:space="preserve">galinio vaizdo kamera </w:t>
      </w:r>
      <w:r w:rsidR="00763BB8" w:rsidRPr="002B16A6">
        <w:rPr>
          <w:rFonts w:cstheme="minorHAnsi"/>
          <w:sz w:val="22"/>
          <w:szCs w:val="22"/>
        </w:rPr>
        <w:t>(T2),</w:t>
      </w:r>
      <w:r w:rsidR="0029709E" w:rsidRPr="002B16A6">
        <w:rPr>
          <w:rFonts w:cstheme="minorHAnsi"/>
          <w:sz w:val="22"/>
          <w:szCs w:val="22"/>
        </w:rPr>
        <w:t xml:space="preserve"> </w:t>
      </w:r>
      <w:r w:rsidRPr="002B16A6">
        <w:rPr>
          <w:rFonts w:cstheme="minorHAnsi"/>
          <w:sz w:val="22"/>
          <w:szCs w:val="22"/>
        </w:rPr>
        <w:t xml:space="preserve"> </w:t>
      </w:r>
      <w:r w:rsidR="0021618C" w:rsidRPr="002B16A6">
        <w:rPr>
          <w:rFonts w:cstheme="minorHAnsi"/>
          <w:sz w:val="22"/>
          <w:szCs w:val="22"/>
        </w:rPr>
        <w:t>aklų zonų stebėjimo sistema</w:t>
      </w:r>
      <w:r w:rsidRPr="002B16A6">
        <w:rPr>
          <w:rFonts w:cstheme="minorHAnsi"/>
          <w:sz w:val="22"/>
          <w:szCs w:val="22"/>
        </w:rPr>
        <w:t xml:space="preserve"> (</w:t>
      </w:r>
      <w:r w:rsidR="0029709E" w:rsidRPr="002B16A6">
        <w:rPr>
          <w:rFonts w:cstheme="minorHAnsi"/>
          <w:sz w:val="22"/>
          <w:szCs w:val="22"/>
        </w:rPr>
        <w:t>T3</w:t>
      </w:r>
      <w:r w:rsidRPr="002B16A6">
        <w:rPr>
          <w:rFonts w:cstheme="minorHAnsi"/>
          <w:sz w:val="22"/>
          <w:szCs w:val="22"/>
        </w:rPr>
        <w:t xml:space="preserve">), </w:t>
      </w:r>
      <w:r w:rsidR="0021618C" w:rsidRPr="002B16A6">
        <w:rPr>
          <w:rFonts w:cstheme="minorHAnsi"/>
          <w:sz w:val="22"/>
          <w:szCs w:val="22"/>
        </w:rPr>
        <w:t>šilumos siurblys jėgos baterijai</w:t>
      </w:r>
      <w:r w:rsidRPr="002B16A6">
        <w:rPr>
          <w:rFonts w:cstheme="minorHAnsi"/>
          <w:sz w:val="22"/>
          <w:szCs w:val="22"/>
        </w:rPr>
        <w:t xml:space="preserve"> (T4)</w:t>
      </w:r>
      <w:r w:rsidR="0021618C" w:rsidRPr="002B16A6">
        <w:rPr>
          <w:rFonts w:cstheme="minorHAnsi"/>
          <w:sz w:val="22"/>
          <w:szCs w:val="22"/>
        </w:rPr>
        <w:t xml:space="preserve">, </w:t>
      </w:r>
      <w:r w:rsidRPr="002B16A6">
        <w:rPr>
          <w:rFonts w:cstheme="minorHAnsi"/>
          <w:sz w:val="22"/>
          <w:szCs w:val="22"/>
        </w:rPr>
        <w:t xml:space="preserve"> </w:t>
      </w:r>
      <w:r w:rsidR="00763BB8" w:rsidRPr="002B16A6">
        <w:rPr>
          <w:rFonts w:cstheme="minorHAnsi"/>
          <w:sz w:val="22"/>
          <w:szCs w:val="22"/>
        </w:rPr>
        <w:t>šildomas priekinis stiklas (T5</w:t>
      </w:r>
      <w:r w:rsidRPr="002B16A6">
        <w:rPr>
          <w:rFonts w:cstheme="minorHAnsi"/>
          <w:sz w:val="22"/>
          <w:szCs w:val="22"/>
        </w:rPr>
        <w:t>)</w:t>
      </w:r>
      <w:r w:rsidR="00B00AB4" w:rsidRPr="002B16A6">
        <w:rPr>
          <w:rFonts w:cstheme="minorHAnsi"/>
          <w:sz w:val="22"/>
          <w:szCs w:val="22"/>
        </w:rPr>
        <w:t xml:space="preserve"> ir</w:t>
      </w:r>
      <w:r w:rsidR="0021618C" w:rsidRPr="002B16A6">
        <w:rPr>
          <w:rFonts w:cstheme="minorHAnsi"/>
          <w:sz w:val="22"/>
          <w:szCs w:val="22"/>
        </w:rPr>
        <w:t xml:space="preserve"> šildom</w:t>
      </w:r>
      <w:r w:rsidR="00B00AB4" w:rsidRPr="002B16A6">
        <w:rPr>
          <w:rFonts w:cstheme="minorHAnsi"/>
          <w:sz w:val="22"/>
          <w:szCs w:val="22"/>
        </w:rPr>
        <w:t>o</w:t>
      </w:r>
      <w:r w:rsidR="0021618C" w:rsidRPr="002B16A6">
        <w:rPr>
          <w:rFonts w:cstheme="minorHAnsi"/>
          <w:sz w:val="22"/>
          <w:szCs w:val="22"/>
        </w:rPr>
        <w:t xml:space="preserve"> vair</w:t>
      </w:r>
      <w:r w:rsidR="00B00AB4" w:rsidRPr="002B16A6">
        <w:rPr>
          <w:rFonts w:cstheme="minorHAnsi"/>
          <w:sz w:val="22"/>
          <w:szCs w:val="22"/>
        </w:rPr>
        <w:t>o</w:t>
      </w:r>
      <w:r w:rsidR="0021618C" w:rsidRPr="002B16A6">
        <w:rPr>
          <w:rFonts w:cstheme="minorHAnsi"/>
          <w:sz w:val="22"/>
          <w:szCs w:val="22"/>
        </w:rPr>
        <w:t xml:space="preserve"> (T6) </w:t>
      </w:r>
      <w:r w:rsidRPr="002B16A6">
        <w:rPr>
          <w:rFonts w:cstheme="minorHAnsi"/>
          <w:sz w:val="22"/>
          <w:szCs w:val="22"/>
        </w:rPr>
        <w:t>balus pagal formulę</w:t>
      </w:r>
      <w:r w:rsidR="00781DC1" w:rsidRPr="002B16A6">
        <w:rPr>
          <w:rFonts w:cstheme="minorHAnsi"/>
          <w:sz w:val="22"/>
          <w:szCs w:val="22"/>
        </w:rPr>
        <w:t>:</w:t>
      </w:r>
    </w:p>
    <w:p w14:paraId="23D4EE2F" w14:textId="18F766C5" w:rsidR="009F67E1" w:rsidRPr="002B16A6" w:rsidRDefault="009F67E1" w:rsidP="002B16A6">
      <w:pPr>
        <w:tabs>
          <w:tab w:val="left" w:pos="426"/>
        </w:tabs>
        <w:spacing w:after="0"/>
        <w:ind w:left="720"/>
        <w:jc w:val="center"/>
        <w:rPr>
          <w:rFonts w:cstheme="minorHAnsi"/>
          <w:b/>
          <w:sz w:val="22"/>
          <w:szCs w:val="22"/>
        </w:rPr>
      </w:pPr>
      <w:r w:rsidRPr="002B16A6">
        <w:rPr>
          <w:rFonts w:cstheme="minorHAnsi"/>
          <w:b/>
          <w:sz w:val="22"/>
          <w:szCs w:val="22"/>
        </w:rPr>
        <w:t>S = C  + T1</w:t>
      </w:r>
      <w:r w:rsidR="0029709E" w:rsidRPr="002B16A6">
        <w:rPr>
          <w:rFonts w:cstheme="minorHAnsi"/>
          <w:b/>
          <w:sz w:val="22"/>
          <w:szCs w:val="22"/>
        </w:rPr>
        <w:t xml:space="preserve"> </w:t>
      </w:r>
      <w:r w:rsidRPr="002B16A6">
        <w:rPr>
          <w:rFonts w:cstheme="minorHAnsi"/>
          <w:b/>
          <w:sz w:val="22"/>
          <w:szCs w:val="22"/>
        </w:rPr>
        <w:t>+</w:t>
      </w:r>
      <w:r w:rsidR="0029709E" w:rsidRPr="002B16A6">
        <w:rPr>
          <w:rFonts w:cstheme="minorHAnsi"/>
          <w:b/>
          <w:sz w:val="22"/>
          <w:szCs w:val="22"/>
        </w:rPr>
        <w:t xml:space="preserve"> </w:t>
      </w:r>
      <w:r w:rsidRPr="002B16A6">
        <w:rPr>
          <w:rFonts w:cstheme="minorHAnsi"/>
          <w:b/>
          <w:sz w:val="22"/>
          <w:szCs w:val="22"/>
        </w:rPr>
        <w:t>T2</w:t>
      </w:r>
      <w:r w:rsidR="0029709E" w:rsidRPr="002B16A6">
        <w:rPr>
          <w:rFonts w:cstheme="minorHAnsi"/>
          <w:b/>
          <w:sz w:val="22"/>
          <w:szCs w:val="22"/>
        </w:rPr>
        <w:t xml:space="preserve"> </w:t>
      </w:r>
      <w:r w:rsidRPr="002B16A6">
        <w:rPr>
          <w:rFonts w:cstheme="minorHAnsi"/>
          <w:b/>
          <w:sz w:val="22"/>
          <w:szCs w:val="22"/>
        </w:rPr>
        <w:t>+</w:t>
      </w:r>
      <w:r w:rsidR="0029709E" w:rsidRPr="002B16A6">
        <w:rPr>
          <w:rFonts w:cstheme="minorHAnsi"/>
          <w:b/>
          <w:sz w:val="22"/>
          <w:szCs w:val="22"/>
        </w:rPr>
        <w:t xml:space="preserve"> </w:t>
      </w:r>
      <w:r w:rsidRPr="002B16A6">
        <w:rPr>
          <w:rFonts w:cstheme="minorHAnsi"/>
          <w:b/>
          <w:sz w:val="22"/>
          <w:szCs w:val="22"/>
        </w:rPr>
        <w:t>T3</w:t>
      </w:r>
      <w:r w:rsidR="0029709E" w:rsidRPr="002B16A6">
        <w:rPr>
          <w:rFonts w:cstheme="minorHAnsi"/>
          <w:b/>
          <w:sz w:val="22"/>
          <w:szCs w:val="22"/>
        </w:rPr>
        <w:t xml:space="preserve"> </w:t>
      </w:r>
      <w:r w:rsidRPr="002B16A6">
        <w:rPr>
          <w:rFonts w:cstheme="minorHAnsi"/>
          <w:b/>
          <w:sz w:val="22"/>
          <w:szCs w:val="22"/>
        </w:rPr>
        <w:t>+</w:t>
      </w:r>
      <w:r w:rsidR="0029709E" w:rsidRPr="002B16A6">
        <w:rPr>
          <w:rFonts w:cstheme="minorHAnsi"/>
          <w:b/>
          <w:sz w:val="22"/>
          <w:szCs w:val="22"/>
        </w:rPr>
        <w:t xml:space="preserve"> </w:t>
      </w:r>
      <w:r w:rsidRPr="002B16A6">
        <w:rPr>
          <w:rFonts w:cstheme="minorHAnsi"/>
          <w:b/>
          <w:sz w:val="22"/>
          <w:szCs w:val="22"/>
        </w:rPr>
        <w:t>T4</w:t>
      </w:r>
      <w:r w:rsidR="0029709E" w:rsidRPr="002B16A6">
        <w:rPr>
          <w:rFonts w:cstheme="minorHAnsi"/>
          <w:b/>
          <w:sz w:val="22"/>
          <w:szCs w:val="22"/>
        </w:rPr>
        <w:t xml:space="preserve"> </w:t>
      </w:r>
      <w:r w:rsidR="00CC44CE" w:rsidRPr="002B16A6">
        <w:rPr>
          <w:rFonts w:cstheme="minorHAnsi"/>
          <w:b/>
          <w:sz w:val="22"/>
          <w:szCs w:val="22"/>
        </w:rPr>
        <w:t>+</w:t>
      </w:r>
      <w:r w:rsidR="0029709E" w:rsidRPr="002B16A6">
        <w:rPr>
          <w:rFonts w:cstheme="minorHAnsi"/>
          <w:b/>
          <w:sz w:val="22"/>
          <w:szCs w:val="22"/>
        </w:rPr>
        <w:t xml:space="preserve"> </w:t>
      </w:r>
      <w:r w:rsidR="00CC44CE" w:rsidRPr="002B16A6">
        <w:rPr>
          <w:rFonts w:cstheme="minorHAnsi"/>
          <w:b/>
          <w:sz w:val="22"/>
          <w:szCs w:val="22"/>
        </w:rPr>
        <w:t>T5</w:t>
      </w:r>
      <w:r w:rsidR="00AF5416" w:rsidRPr="002B16A6">
        <w:rPr>
          <w:rFonts w:cstheme="minorHAnsi"/>
          <w:b/>
          <w:sz w:val="22"/>
          <w:szCs w:val="22"/>
        </w:rPr>
        <w:t>+T6</w:t>
      </w:r>
    </w:p>
    <w:p w14:paraId="3AC2596A" w14:textId="77777777" w:rsidR="009F67E1" w:rsidRPr="002B16A6" w:rsidRDefault="009F67E1" w:rsidP="002B16A6">
      <w:pPr>
        <w:numPr>
          <w:ilvl w:val="0"/>
          <w:numId w:val="9"/>
        </w:numPr>
        <w:tabs>
          <w:tab w:val="left" w:pos="426"/>
        </w:tabs>
        <w:spacing w:after="0"/>
        <w:jc w:val="both"/>
        <w:rPr>
          <w:rFonts w:cstheme="minorHAnsi"/>
          <w:i/>
          <w:color w:val="000080"/>
          <w:sz w:val="22"/>
          <w:szCs w:val="22"/>
        </w:rPr>
      </w:pPr>
      <w:r w:rsidRPr="002B16A6">
        <w:rPr>
          <w:rFonts w:cstheme="minorHAnsi"/>
          <w:sz w:val="22"/>
          <w:szCs w:val="22"/>
        </w:rPr>
        <w:t>Ekonomiškai naudingiausio pasiūlymo vertinimo kriterijai:</w:t>
      </w:r>
    </w:p>
    <w:p w14:paraId="4CED1744" w14:textId="77777777" w:rsidR="009F67E1" w:rsidRPr="002B16A6" w:rsidRDefault="009F67E1" w:rsidP="002B16A6">
      <w:pPr>
        <w:tabs>
          <w:tab w:val="left" w:pos="426"/>
        </w:tabs>
        <w:spacing w:after="0"/>
        <w:ind w:left="720"/>
        <w:jc w:val="both"/>
        <w:rPr>
          <w:rFonts w:cstheme="minorHAnsi"/>
          <w:i/>
          <w:color w:val="000080"/>
          <w:sz w:val="22"/>
          <w:szCs w:val="22"/>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87"/>
        <w:gridCol w:w="1701"/>
      </w:tblGrid>
      <w:tr w:rsidR="009F67E1" w:rsidRPr="002B16A6" w14:paraId="0B1CBD96" w14:textId="77777777" w:rsidTr="00B43060">
        <w:trPr>
          <w:trHeight w:val="454"/>
        </w:trPr>
        <w:tc>
          <w:tcPr>
            <w:tcW w:w="1276" w:type="dxa"/>
            <w:shd w:val="clear" w:color="auto" w:fill="DAEEF3" w:themeFill="accent5" w:themeFillTint="33"/>
            <w:vAlign w:val="center"/>
          </w:tcPr>
          <w:p w14:paraId="3EA26ACA" w14:textId="77777777" w:rsidR="009F67E1" w:rsidRPr="002B16A6" w:rsidRDefault="009F67E1" w:rsidP="002B16A6">
            <w:pPr>
              <w:spacing w:after="0"/>
              <w:jc w:val="center"/>
              <w:rPr>
                <w:rFonts w:cstheme="minorHAnsi"/>
                <w:b/>
                <w:sz w:val="22"/>
                <w:szCs w:val="22"/>
              </w:rPr>
            </w:pPr>
            <w:r w:rsidRPr="002B16A6">
              <w:rPr>
                <w:rFonts w:cstheme="minorHAnsi"/>
                <w:b/>
                <w:sz w:val="22"/>
                <w:szCs w:val="22"/>
              </w:rPr>
              <w:t>Kriterijai</w:t>
            </w:r>
          </w:p>
        </w:tc>
        <w:tc>
          <w:tcPr>
            <w:tcW w:w="7087" w:type="dxa"/>
            <w:shd w:val="clear" w:color="auto" w:fill="DAEEF3" w:themeFill="accent5" w:themeFillTint="33"/>
            <w:vAlign w:val="center"/>
          </w:tcPr>
          <w:p w14:paraId="77E78E1D" w14:textId="77777777" w:rsidR="009F67E1" w:rsidRPr="002B16A6" w:rsidRDefault="009F67E1" w:rsidP="002B16A6">
            <w:pPr>
              <w:spacing w:after="0"/>
              <w:jc w:val="center"/>
              <w:rPr>
                <w:rFonts w:cstheme="minorHAnsi"/>
                <w:b/>
                <w:sz w:val="22"/>
                <w:szCs w:val="22"/>
              </w:rPr>
            </w:pPr>
            <w:r w:rsidRPr="002B16A6">
              <w:rPr>
                <w:rFonts w:cstheme="minorHAnsi"/>
                <w:b/>
                <w:sz w:val="22"/>
                <w:szCs w:val="22"/>
              </w:rPr>
              <w:t>Aprašymas</w:t>
            </w:r>
          </w:p>
        </w:tc>
        <w:tc>
          <w:tcPr>
            <w:tcW w:w="1701" w:type="dxa"/>
            <w:shd w:val="clear" w:color="auto" w:fill="DAEEF3" w:themeFill="accent5" w:themeFillTint="33"/>
            <w:vAlign w:val="center"/>
          </w:tcPr>
          <w:p w14:paraId="0943DA5C" w14:textId="77777777" w:rsidR="009F67E1" w:rsidRPr="002B16A6" w:rsidRDefault="009F67E1" w:rsidP="002B16A6">
            <w:pPr>
              <w:spacing w:after="0"/>
              <w:jc w:val="center"/>
              <w:rPr>
                <w:rFonts w:cstheme="minorHAnsi"/>
                <w:b/>
                <w:sz w:val="22"/>
                <w:szCs w:val="22"/>
              </w:rPr>
            </w:pPr>
            <w:r w:rsidRPr="002B16A6">
              <w:rPr>
                <w:rFonts w:cstheme="minorHAnsi"/>
                <w:b/>
                <w:sz w:val="22"/>
                <w:szCs w:val="22"/>
              </w:rPr>
              <w:t>Lyginamasis svoris</w:t>
            </w:r>
          </w:p>
        </w:tc>
      </w:tr>
      <w:tr w:rsidR="009F67E1" w:rsidRPr="002B16A6" w14:paraId="300286CC" w14:textId="77777777" w:rsidTr="00B43060">
        <w:trPr>
          <w:trHeight w:val="95"/>
        </w:trPr>
        <w:tc>
          <w:tcPr>
            <w:tcW w:w="1276" w:type="dxa"/>
            <w:vAlign w:val="center"/>
          </w:tcPr>
          <w:p w14:paraId="68A1E5E0" w14:textId="77777777" w:rsidR="009F67E1" w:rsidRPr="002B16A6" w:rsidRDefault="009F67E1" w:rsidP="002B16A6">
            <w:pPr>
              <w:spacing w:after="0"/>
              <w:jc w:val="center"/>
              <w:rPr>
                <w:rFonts w:cstheme="minorHAnsi"/>
                <w:b/>
                <w:sz w:val="22"/>
                <w:szCs w:val="22"/>
              </w:rPr>
            </w:pPr>
            <w:r w:rsidRPr="002B16A6">
              <w:rPr>
                <w:rFonts w:cstheme="minorHAnsi"/>
                <w:b/>
                <w:sz w:val="22"/>
                <w:szCs w:val="22"/>
              </w:rPr>
              <w:t>C</w:t>
            </w:r>
          </w:p>
        </w:tc>
        <w:tc>
          <w:tcPr>
            <w:tcW w:w="7087" w:type="dxa"/>
            <w:vAlign w:val="center"/>
          </w:tcPr>
          <w:p w14:paraId="25FCC008" w14:textId="77777777" w:rsidR="009F67E1" w:rsidRPr="002B16A6" w:rsidRDefault="009F67E1" w:rsidP="002B16A6">
            <w:pPr>
              <w:spacing w:after="0"/>
              <w:rPr>
                <w:rFonts w:cstheme="minorHAnsi"/>
                <w:sz w:val="22"/>
                <w:szCs w:val="22"/>
              </w:rPr>
            </w:pPr>
            <w:r w:rsidRPr="002B16A6">
              <w:rPr>
                <w:rFonts w:cstheme="minorHAnsi"/>
                <w:sz w:val="22"/>
                <w:szCs w:val="22"/>
              </w:rPr>
              <w:t>Tiekėjo pasiūlymo kaina</w:t>
            </w:r>
          </w:p>
        </w:tc>
        <w:tc>
          <w:tcPr>
            <w:tcW w:w="1701" w:type="dxa"/>
            <w:vAlign w:val="center"/>
          </w:tcPr>
          <w:p w14:paraId="6C5FBDD5" w14:textId="2230AD35" w:rsidR="009F67E1" w:rsidRPr="002B16A6" w:rsidRDefault="00CC44CE" w:rsidP="002B16A6">
            <w:pPr>
              <w:spacing w:after="0"/>
              <w:jc w:val="center"/>
              <w:rPr>
                <w:rFonts w:cstheme="minorHAnsi"/>
                <w:sz w:val="22"/>
                <w:szCs w:val="22"/>
              </w:rPr>
            </w:pPr>
            <w:r w:rsidRPr="002B16A6">
              <w:rPr>
                <w:rFonts w:cstheme="minorHAnsi"/>
                <w:sz w:val="22"/>
                <w:szCs w:val="22"/>
              </w:rPr>
              <w:t>7</w:t>
            </w:r>
            <w:r w:rsidR="00B00AB4" w:rsidRPr="002B16A6">
              <w:rPr>
                <w:rFonts w:cstheme="minorHAnsi"/>
                <w:sz w:val="22"/>
                <w:szCs w:val="22"/>
              </w:rPr>
              <w:t>5</w:t>
            </w:r>
            <w:r w:rsidR="009F67E1" w:rsidRPr="002B16A6">
              <w:rPr>
                <w:rFonts w:cstheme="minorHAnsi"/>
                <w:sz w:val="22"/>
                <w:szCs w:val="22"/>
              </w:rPr>
              <w:t xml:space="preserve"> proc.</w:t>
            </w:r>
          </w:p>
        </w:tc>
      </w:tr>
      <w:tr w:rsidR="009F67E1" w:rsidRPr="002B16A6" w14:paraId="710ED377" w14:textId="77777777" w:rsidTr="00B43060">
        <w:trPr>
          <w:trHeight w:val="315"/>
        </w:trPr>
        <w:tc>
          <w:tcPr>
            <w:tcW w:w="1276" w:type="dxa"/>
            <w:vAlign w:val="center"/>
          </w:tcPr>
          <w:p w14:paraId="6BFA01AB" w14:textId="77777777" w:rsidR="009F67E1" w:rsidRPr="002B16A6" w:rsidRDefault="009F67E1" w:rsidP="002B16A6">
            <w:pPr>
              <w:spacing w:after="0"/>
              <w:jc w:val="center"/>
              <w:rPr>
                <w:rFonts w:cstheme="minorHAnsi"/>
                <w:b/>
                <w:sz w:val="22"/>
                <w:szCs w:val="22"/>
              </w:rPr>
            </w:pPr>
            <w:r w:rsidRPr="002B16A6">
              <w:rPr>
                <w:rFonts w:cstheme="minorHAnsi"/>
                <w:b/>
                <w:sz w:val="22"/>
                <w:szCs w:val="22"/>
              </w:rPr>
              <w:t>T1</w:t>
            </w:r>
          </w:p>
        </w:tc>
        <w:tc>
          <w:tcPr>
            <w:tcW w:w="7087" w:type="dxa"/>
            <w:vAlign w:val="center"/>
          </w:tcPr>
          <w:p w14:paraId="711EFAD9" w14:textId="77777777" w:rsidR="009F67E1" w:rsidRPr="002B16A6" w:rsidRDefault="009F67E1" w:rsidP="002B16A6">
            <w:pPr>
              <w:spacing w:after="0"/>
              <w:rPr>
                <w:rFonts w:cstheme="minorHAnsi"/>
                <w:sz w:val="22"/>
                <w:szCs w:val="22"/>
              </w:rPr>
            </w:pPr>
            <w:r w:rsidRPr="002B16A6">
              <w:rPr>
                <w:rFonts w:cstheme="minorHAnsi"/>
                <w:sz w:val="22"/>
                <w:szCs w:val="22"/>
              </w:rPr>
              <w:t>Tiekėjo siūlomas prekės pristatymo terminas</w:t>
            </w:r>
          </w:p>
        </w:tc>
        <w:tc>
          <w:tcPr>
            <w:tcW w:w="1701" w:type="dxa"/>
            <w:vAlign w:val="center"/>
          </w:tcPr>
          <w:p w14:paraId="4C8A4F3E" w14:textId="77777777" w:rsidR="009F67E1" w:rsidRPr="002B16A6" w:rsidRDefault="009F67E1" w:rsidP="002B16A6">
            <w:pPr>
              <w:spacing w:after="0"/>
              <w:jc w:val="center"/>
              <w:rPr>
                <w:rFonts w:cstheme="minorHAnsi"/>
                <w:sz w:val="22"/>
                <w:szCs w:val="22"/>
              </w:rPr>
            </w:pPr>
            <w:r w:rsidRPr="002B16A6">
              <w:rPr>
                <w:rFonts w:cstheme="minorHAnsi"/>
                <w:sz w:val="22"/>
                <w:szCs w:val="22"/>
              </w:rPr>
              <w:t>10 proc.</w:t>
            </w:r>
          </w:p>
        </w:tc>
      </w:tr>
      <w:tr w:rsidR="00AF5416" w:rsidRPr="002B16A6" w14:paraId="644DAEDC" w14:textId="77777777" w:rsidTr="00E2024C">
        <w:trPr>
          <w:trHeight w:val="315"/>
        </w:trPr>
        <w:tc>
          <w:tcPr>
            <w:tcW w:w="1276" w:type="dxa"/>
            <w:vAlign w:val="center"/>
          </w:tcPr>
          <w:p w14:paraId="15ED6B51" w14:textId="27CF28F6" w:rsidR="00AF5416" w:rsidRPr="002B16A6" w:rsidRDefault="00AF5416" w:rsidP="002B16A6">
            <w:pPr>
              <w:spacing w:after="0"/>
              <w:jc w:val="center"/>
              <w:rPr>
                <w:rFonts w:cstheme="minorHAnsi"/>
                <w:b/>
                <w:sz w:val="22"/>
                <w:szCs w:val="22"/>
              </w:rPr>
            </w:pPr>
            <w:r w:rsidRPr="002B16A6">
              <w:rPr>
                <w:rFonts w:cstheme="minorHAnsi"/>
                <w:b/>
                <w:sz w:val="22"/>
                <w:szCs w:val="22"/>
              </w:rPr>
              <w:t>T2</w:t>
            </w:r>
          </w:p>
        </w:tc>
        <w:tc>
          <w:tcPr>
            <w:tcW w:w="7087" w:type="dxa"/>
            <w:tcBorders>
              <w:top w:val="nil"/>
              <w:left w:val="nil"/>
              <w:bottom w:val="single" w:sz="8" w:space="0" w:color="auto"/>
              <w:right w:val="single" w:sz="8" w:space="0" w:color="auto"/>
            </w:tcBorders>
          </w:tcPr>
          <w:p w14:paraId="503AC1D1" w14:textId="535C9C8D" w:rsidR="00AF5416" w:rsidRPr="002B16A6" w:rsidRDefault="00AF5416" w:rsidP="002B16A6">
            <w:pPr>
              <w:spacing w:after="0"/>
              <w:rPr>
                <w:rFonts w:cstheme="minorHAnsi"/>
                <w:sz w:val="22"/>
                <w:szCs w:val="22"/>
              </w:rPr>
            </w:pPr>
            <w:r w:rsidRPr="002B16A6">
              <w:rPr>
                <w:rFonts w:cstheme="minorHAnsi"/>
              </w:rPr>
              <w:t>Galinio vaizdo kamera</w:t>
            </w:r>
          </w:p>
        </w:tc>
        <w:tc>
          <w:tcPr>
            <w:tcW w:w="1701" w:type="dxa"/>
            <w:tcBorders>
              <w:top w:val="nil"/>
              <w:left w:val="nil"/>
              <w:bottom w:val="single" w:sz="8" w:space="0" w:color="auto"/>
              <w:right w:val="single" w:sz="8" w:space="0" w:color="auto"/>
            </w:tcBorders>
            <w:vAlign w:val="center"/>
          </w:tcPr>
          <w:p w14:paraId="792A3C06" w14:textId="0624FC53" w:rsidR="00AF5416" w:rsidRPr="002B16A6" w:rsidRDefault="00AF5416" w:rsidP="002B16A6">
            <w:pPr>
              <w:spacing w:after="0"/>
              <w:jc w:val="center"/>
              <w:rPr>
                <w:rFonts w:cstheme="minorHAnsi"/>
                <w:sz w:val="22"/>
                <w:szCs w:val="22"/>
              </w:rPr>
            </w:pPr>
            <w:r w:rsidRPr="002B16A6">
              <w:rPr>
                <w:rFonts w:cstheme="minorHAnsi"/>
              </w:rPr>
              <w:t>2,5</w:t>
            </w:r>
            <w:r w:rsidR="002B16A6" w:rsidRPr="002B16A6">
              <w:rPr>
                <w:rFonts w:cstheme="minorHAnsi"/>
                <w:sz w:val="22"/>
                <w:szCs w:val="22"/>
              </w:rPr>
              <w:t xml:space="preserve"> proc.</w:t>
            </w:r>
          </w:p>
        </w:tc>
      </w:tr>
      <w:tr w:rsidR="00AF5416" w:rsidRPr="002B16A6" w14:paraId="3C19A138" w14:textId="77777777" w:rsidTr="00E2024C">
        <w:trPr>
          <w:trHeight w:val="315"/>
        </w:trPr>
        <w:tc>
          <w:tcPr>
            <w:tcW w:w="1276" w:type="dxa"/>
            <w:vAlign w:val="center"/>
          </w:tcPr>
          <w:p w14:paraId="60D3632E" w14:textId="76160A71" w:rsidR="00AF5416" w:rsidRPr="002B16A6" w:rsidRDefault="00AF5416" w:rsidP="002B16A6">
            <w:pPr>
              <w:spacing w:after="0"/>
              <w:jc w:val="center"/>
              <w:rPr>
                <w:rFonts w:cstheme="minorHAnsi"/>
                <w:b/>
                <w:sz w:val="22"/>
                <w:szCs w:val="22"/>
              </w:rPr>
            </w:pPr>
            <w:r w:rsidRPr="002B16A6">
              <w:rPr>
                <w:rFonts w:cstheme="minorHAnsi"/>
                <w:b/>
                <w:sz w:val="22"/>
                <w:szCs w:val="22"/>
              </w:rPr>
              <w:t>T3</w:t>
            </w:r>
          </w:p>
        </w:tc>
        <w:tc>
          <w:tcPr>
            <w:tcW w:w="7087" w:type="dxa"/>
            <w:tcBorders>
              <w:top w:val="nil"/>
              <w:left w:val="nil"/>
              <w:bottom w:val="single" w:sz="8" w:space="0" w:color="auto"/>
              <w:right w:val="single" w:sz="8" w:space="0" w:color="auto"/>
            </w:tcBorders>
          </w:tcPr>
          <w:p w14:paraId="2890CBBB" w14:textId="37A8E3B4" w:rsidR="00AF5416" w:rsidRPr="002B16A6" w:rsidRDefault="00AF5416" w:rsidP="002B16A6">
            <w:pPr>
              <w:spacing w:after="0"/>
              <w:rPr>
                <w:rFonts w:cstheme="minorHAnsi"/>
                <w:sz w:val="22"/>
                <w:szCs w:val="22"/>
              </w:rPr>
            </w:pPr>
            <w:r w:rsidRPr="002B16A6">
              <w:rPr>
                <w:rFonts w:cstheme="minorHAnsi"/>
              </w:rPr>
              <w:t>Aklų zonų stebėjimo sistema</w:t>
            </w:r>
          </w:p>
        </w:tc>
        <w:tc>
          <w:tcPr>
            <w:tcW w:w="1701" w:type="dxa"/>
            <w:tcBorders>
              <w:top w:val="nil"/>
              <w:left w:val="nil"/>
              <w:bottom w:val="single" w:sz="8" w:space="0" w:color="auto"/>
              <w:right w:val="single" w:sz="8" w:space="0" w:color="auto"/>
            </w:tcBorders>
            <w:vAlign w:val="center"/>
          </w:tcPr>
          <w:p w14:paraId="55E48D9D" w14:textId="51C85998" w:rsidR="00AF5416" w:rsidRPr="002B16A6" w:rsidRDefault="00AF5416" w:rsidP="002B16A6">
            <w:pPr>
              <w:spacing w:after="0"/>
              <w:jc w:val="center"/>
              <w:rPr>
                <w:rFonts w:cstheme="minorHAnsi"/>
                <w:sz w:val="22"/>
                <w:szCs w:val="22"/>
              </w:rPr>
            </w:pPr>
            <w:r w:rsidRPr="002B16A6">
              <w:rPr>
                <w:rFonts w:cstheme="minorHAnsi"/>
              </w:rPr>
              <w:t xml:space="preserve">2,5 </w:t>
            </w:r>
            <w:r w:rsidR="002B16A6" w:rsidRPr="002B16A6">
              <w:rPr>
                <w:rFonts w:cstheme="minorHAnsi"/>
                <w:sz w:val="22"/>
                <w:szCs w:val="22"/>
              </w:rPr>
              <w:t>proc.</w:t>
            </w:r>
          </w:p>
        </w:tc>
      </w:tr>
      <w:tr w:rsidR="00AF5416" w:rsidRPr="002B16A6" w14:paraId="33B680BC" w14:textId="77777777" w:rsidTr="00E2024C">
        <w:trPr>
          <w:trHeight w:val="315"/>
        </w:trPr>
        <w:tc>
          <w:tcPr>
            <w:tcW w:w="1276" w:type="dxa"/>
            <w:vAlign w:val="center"/>
          </w:tcPr>
          <w:p w14:paraId="3E4AAB60" w14:textId="3E406B9B" w:rsidR="00AF5416" w:rsidRPr="002B16A6" w:rsidRDefault="00AF5416" w:rsidP="002B16A6">
            <w:pPr>
              <w:spacing w:after="0"/>
              <w:jc w:val="center"/>
              <w:rPr>
                <w:rFonts w:cstheme="minorHAnsi"/>
                <w:b/>
                <w:sz w:val="22"/>
                <w:szCs w:val="22"/>
              </w:rPr>
            </w:pPr>
            <w:r w:rsidRPr="002B16A6">
              <w:rPr>
                <w:rFonts w:cstheme="minorHAnsi"/>
                <w:b/>
                <w:sz w:val="22"/>
                <w:szCs w:val="22"/>
              </w:rPr>
              <w:t>T4</w:t>
            </w:r>
          </w:p>
        </w:tc>
        <w:tc>
          <w:tcPr>
            <w:tcW w:w="7087" w:type="dxa"/>
            <w:tcBorders>
              <w:top w:val="nil"/>
              <w:left w:val="nil"/>
              <w:bottom w:val="single" w:sz="8" w:space="0" w:color="auto"/>
              <w:right w:val="single" w:sz="8" w:space="0" w:color="auto"/>
            </w:tcBorders>
          </w:tcPr>
          <w:p w14:paraId="519D4708" w14:textId="236F3B54" w:rsidR="00AF5416" w:rsidRPr="002B16A6" w:rsidRDefault="00AF5416" w:rsidP="002B16A6">
            <w:pPr>
              <w:spacing w:after="0"/>
              <w:rPr>
                <w:rFonts w:cstheme="minorHAnsi"/>
                <w:sz w:val="22"/>
                <w:szCs w:val="22"/>
              </w:rPr>
            </w:pPr>
            <w:r w:rsidRPr="002B16A6">
              <w:rPr>
                <w:rFonts w:cstheme="minorHAnsi"/>
              </w:rPr>
              <w:t>Šilumos siurblys jėgos baterijai</w:t>
            </w:r>
          </w:p>
        </w:tc>
        <w:tc>
          <w:tcPr>
            <w:tcW w:w="1701" w:type="dxa"/>
            <w:tcBorders>
              <w:top w:val="nil"/>
              <w:left w:val="nil"/>
              <w:bottom w:val="single" w:sz="8" w:space="0" w:color="auto"/>
              <w:right w:val="single" w:sz="8" w:space="0" w:color="auto"/>
            </w:tcBorders>
            <w:vAlign w:val="center"/>
          </w:tcPr>
          <w:p w14:paraId="19BAF0D9" w14:textId="47AFF1B5" w:rsidR="00AF5416" w:rsidRPr="002B16A6" w:rsidRDefault="00AF5416" w:rsidP="002B16A6">
            <w:pPr>
              <w:spacing w:after="0"/>
              <w:jc w:val="center"/>
              <w:rPr>
                <w:rFonts w:cstheme="minorHAnsi"/>
                <w:sz w:val="22"/>
                <w:szCs w:val="22"/>
              </w:rPr>
            </w:pPr>
            <w:r w:rsidRPr="002B16A6">
              <w:rPr>
                <w:rFonts w:cstheme="minorHAnsi"/>
              </w:rPr>
              <w:t xml:space="preserve">2,5 </w:t>
            </w:r>
            <w:r w:rsidR="002B16A6" w:rsidRPr="002B16A6">
              <w:rPr>
                <w:rFonts w:cstheme="minorHAnsi"/>
                <w:sz w:val="22"/>
                <w:szCs w:val="22"/>
              </w:rPr>
              <w:t>proc.</w:t>
            </w:r>
          </w:p>
        </w:tc>
      </w:tr>
      <w:tr w:rsidR="00AF5416" w:rsidRPr="002B16A6" w14:paraId="466C625B" w14:textId="77777777" w:rsidTr="00E2024C">
        <w:trPr>
          <w:trHeight w:val="315"/>
        </w:trPr>
        <w:tc>
          <w:tcPr>
            <w:tcW w:w="1276" w:type="dxa"/>
            <w:vAlign w:val="center"/>
          </w:tcPr>
          <w:p w14:paraId="7B758635" w14:textId="7A547FAE" w:rsidR="00AF5416" w:rsidRPr="002B16A6" w:rsidRDefault="00AF5416" w:rsidP="002B16A6">
            <w:pPr>
              <w:spacing w:after="0"/>
              <w:jc w:val="center"/>
              <w:rPr>
                <w:rFonts w:cstheme="minorHAnsi"/>
                <w:b/>
                <w:sz w:val="22"/>
                <w:szCs w:val="22"/>
              </w:rPr>
            </w:pPr>
            <w:r w:rsidRPr="002B16A6">
              <w:rPr>
                <w:rFonts w:cstheme="minorHAnsi"/>
                <w:b/>
                <w:sz w:val="22"/>
                <w:szCs w:val="22"/>
              </w:rPr>
              <w:t>T5</w:t>
            </w:r>
          </w:p>
        </w:tc>
        <w:tc>
          <w:tcPr>
            <w:tcW w:w="7087" w:type="dxa"/>
            <w:tcBorders>
              <w:top w:val="nil"/>
              <w:left w:val="nil"/>
              <w:bottom w:val="single" w:sz="8" w:space="0" w:color="auto"/>
              <w:right w:val="single" w:sz="8" w:space="0" w:color="auto"/>
            </w:tcBorders>
          </w:tcPr>
          <w:p w14:paraId="66AA9E41" w14:textId="2F2FFF7E" w:rsidR="00AF5416" w:rsidRPr="002B16A6" w:rsidRDefault="00AF5416" w:rsidP="002B16A6">
            <w:pPr>
              <w:spacing w:after="0"/>
              <w:rPr>
                <w:rFonts w:cstheme="minorHAnsi"/>
                <w:sz w:val="22"/>
                <w:szCs w:val="22"/>
              </w:rPr>
            </w:pPr>
            <w:r w:rsidRPr="002B16A6">
              <w:rPr>
                <w:rFonts w:cstheme="minorHAnsi"/>
              </w:rPr>
              <w:t>Šildomas priekinis stiklas</w:t>
            </w:r>
          </w:p>
        </w:tc>
        <w:tc>
          <w:tcPr>
            <w:tcW w:w="1701" w:type="dxa"/>
            <w:tcBorders>
              <w:top w:val="nil"/>
              <w:left w:val="nil"/>
              <w:bottom w:val="single" w:sz="8" w:space="0" w:color="auto"/>
              <w:right w:val="single" w:sz="8" w:space="0" w:color="auto"/>
            </w:tcBorders>
            <w:vAlign w:val="center"/>
          </w:tcPr>
          <w:p w14:paraId="3A861F52" w14:textId="65797DD6" w:rsidR="00AF5416" w:rsidRPr="002B16A6" w:rsidRDefault="00AF5416" w:rsidP="002B16A6">
            <w:pPr>
              <w:spacing w:after="0"/>
              <w:jc w:val="center"/>
              <w:rPr>
                <w:rFonts w:cstheme="minorHAnsi"/>
                <w:sz w:val="22"/>
                <w:szCs w:val="22"/>
              </w:rPr>
            </w:pPr>
            <w:r w:rsidRPr="002B16A6">
              <w:rPr>
                <w:rFonts w:cstheme="minorHAnsi"/>
              </w:rPr>
              <w:t xml:space="preserve">5 </w:t>
            </w:r>
            <w:r w:rsidR="002B16A6" w:rsidRPr="002B16A6">
              <w:rPr>
                <w:rFonts w:cstheme="minorHAnsi"/>
                <w:sz w:val="22"/>
                <w:szCs w:val="22"/>
              </w:rPr>
              <w:t>proc.</w:t>
            </w:r>
          </w:p>
        </w:tc>
      </w:tr>
      <w:tr w:rsidR="00AF5416" w:rsidRPr="002B16A6" w14:paraId="1093A1D4" w14:textId="77777777" w:rsidTr="00E2024C">
        <w:trPr>
          <w:trHeight w:val="315"/>
        </w:trPr>
        <w:tc>
          <w:tcPr>
            <w:tcW w:w="1276" w:type="dxa"/>
            <w:vAlign w:val="center"/>
          </w:tcPr>
          <w:p w14:paraId="5639926A" w14:textId="038DDF5D" w:rsidR="00AF5416" w:rsidRPr="002B16A6" w:rsidRDefault="00AF5416" w:rsidP="002B16A6">
            <w:pPr>
              <w:spacing w:after="0"/>
              <w:jc w:val="center"/>
              <w:rPr>
                <w:rFonts w:cstheme="minorHAnsi"/>
                <w:b/>
                <w:sz w:val="22"/>
                <w:szCs w:val="22"/>
              </w:rPr>
            </w:pPr>
            <w:r w:rsidRPr="002B16A6">
              <w:rPr>
                <w:rFonts w:cstheme="minorHAnsi"/>
                <w:b/>
                <w:sz w:val="22"/>
                <w:szCs w:val="22"/>
              </w:rPr>
              <w:t>T6</w:t>
            </w:r>
          </w:p>
        </w:tc>
        <w:tc>
          <w:tcPr>
            <w:tcW w:w="7087" w:type="dxa"/>
            <w:tcBorders>
              <w:top w:val="nil"/>
              <w:left w:val="nil"/>
              <w:bottom w:val="single" w:sz="8" w:space="0" w:color="auto"/>
              <w:right w:val="single" w:sz="8" w:space="0" w:color="auto"/>
            </w:tcBorders>
          </w:tcPr>
          <w:p w14:paraId="79B2DDA5" w14:textId="6523A3F3" w:rsidR="00AF5416" w:rsidRPr="002B16A6" w:rsidRDefault="00AF5416" w:rsidP="002B16A6">
            <w:pPr>
              <w:spacing w:after="0"/>
              <w:rPr>
                <w:rFonts w:cstheme="minorHAnsi"/>
                <w:sz w:val="22"/>
                <w:szCs w:val="22"/>
              </w:rPr>
            </w:pPr>
            <w:r w:rsidRPr="002B16A6">
              <w:rPr>
                <w:rFonts w:cstheme="minorHAnsi"/>
              </w:rPr>
              <w:t>Šildomas vairas</w:t>
            </w:r>
          </w:p>
        </w:tc>
        <w:tc>
          <w:tcPr>
            <w:tcW w:w="1701" w:type="dxa"/>
            <w:tcBorders>
              <w:top w:val="nil"/>
              <w:left w:val="nil"/>
              <w:bottom w:val="single" w:sz="8" w:space="0" w:color="auto"/>
              <w:right w:val="single" w:sz="8" w:space="0" w:color="auto"/>
            </w:tcBorders>
            <w:vAlign w:val="center"/>
          </w:tcPr>
          <w:p w14:paraId="5DEE0DC8" w14:textId="513C3C9F" w:rsidR="00AF5416" w:rsidRPr="002B16A6" w:rsidRDefault="00AF5416" w:rsidP="002B16A6">
            <w:pPr>
              <w:spacing w:after="0"/>
              <w:jc w:val="center"/>
              <w:rPr>
                <w:rFonts w:cstheme="minorHAnsi"/>
                <w:sz w:val="22"/>
                <w:szCs w:val="22"/>
              </w:rPr>
            </w:pPr>
            <w:r w:rsidRPr="002B16A6">
              <w:rPr>
                <w:rFonts w:cstheme="minorHAnsi"/>
              </w:rPr>
              <w:t>2,5</w:t>
            </w:r>
            <w:r w:rsidR="002B16A6" w:rsidRPr="002B16A6">
              <w:rPr>
                <w:rFonts w:cstheme="minorHAnsi"/>
                <w:sz w:val="22"/>
                <w:szCs w:val="22"/>
              </w:rPr>
              <w:t xml:space="preserve"> proc.</w:t>
            </w:r>
          </w:p>
        </w:tc>
      </w:tr>
    </w:tbl>
    <w:p w14:paraId="47062788" w14:textId="77777777" w:rsidR="009F67E1" w:rsidRPr="002B16A6" w:rsidRDefault="009F67E1" w:rsidP="002B16A6">
      <w:pPr>
        <w:tabs>
          <w:tab w:val="left" w:pos="426"/>
        </w:tabs>
        <w:spacing w:after="0"/>
        <w:jc w:val="center"/>
        <w:rPr>
          <w:rFonts w:cstheme="minorHAnsi"/>
          <w:b/>
          <w:sz w:val="22"/>
          <w:szCs w:val="22"/>
        </w:rPr>
      </w:pPr>
    </w:p>
    <w:p w14:paraId="52276A84" w14:textId="77777777" w:rsidR="009F67E1" w:rsidRPr="002B16A6" w:rsidRDefault="009F67E1" w:rsidP="002B16A6">
      <w:pPr>
        <w:numPr>
          <w:ilvl w:val="0"/>
          <w:numId w:val="9"/>
        </w:numPr>
        <w:tabs>
          <w:tab w:val="left" w:pos="426"/>
        </w:tabs>
        <w:spacing w:after="0"/>
        <w:jc w:val="both"/>
        <w:rPr>
          <w:rFonts w:cstheme="minorHAnsi"/>
          <w:i/>
          <w:color w:val="000080"/>
          <w:sz w:val="22"/>
          <w:szCs w:val="22"/>
        </w:rPr>
      </w:pPr>
      <w:r w:rsidRPr="002B16A6">
        <w:rPr>
          <w:rFonts w:cstheme="minorHAnsi"/>
          <w:sz w:val="22"/>
          <w:szCs w:val="22"/>
        </w:rPr>
        <w:t>Ekonomiškai naudingiausio pasiūlymo vertinimo kriterijų aprašymas:</w:t>
      </w: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8220"/>
      </w:tblGrid>
      <w:tr w:rsidR="009F67E1" w:rsidRPr="002B16A6" w14:paraId="2EBE4E64" w14:textId="77777777" w:rsidTr="00B43060">
        <w:trPr>
          <w:trHeight w:val="283"/>
        </w:trPr>
        <w:tc>
          <w:tcPr>
            <w:tcW w:w="1844" w:type="dxa"/>
            <w:shd w:val="clear" w:color="auto" w:fill="DAEEF3" w:themeFill="accent5" w:themeFillTint="33"/>
          </w:tcPr>
          <w:p w14:paraId="4D2E2930" w14:textId="77777777" w:rsidR="009F67E1" w:rsidRPr="002B16A6" w:rsidRDefault="009F67E1" w:rsidP="002B16A6">
            <w:pPr>
              <w:widowControl w:val="0"/>
              <w:autoSpaceDE w:val="0"/>
              <w:autoSpaceDN w:val="0"/>
              <w:adjustRightInd w:val="0"/>
              <w:spacing w:after="0"/>
              <w:jc w:val="center"/>
              <w:rPr>
                <w:rFonts w:eastAsia="Times New Roman" w:cstheme="minorHAnsi"/>
                <w:b/>
                <w:sz w:val="22"/>
                <w:szCs w:val="22"/>
              </w:rPr>
            </w:pPr>
            <w:r w:rsidRPr="002B16A6">
              <w:rPr>
                <w:rFonts w:eastAsia="Times New Roman" w:cstheme="minorHAnsi"/>
                <w:b/>
                <w:sz w:val="22"/>
                <w:szCs w:val="22"/>
              </w:rPr>
              <w:t>Kriterijus</w:t>
            </w:r>
          </w:p>
        </w:tc>
        <w:tc>
          <w:tcPr>
            <w:tcW w:w="8220" w:type="dxa"/>
            <w:shd w:val="clear" w:color="auto" w:fill="DAEEF3" w:themeFill="accent5" w:themeFillTint="33"/>
          </w:tcPr>
          <w:p w14:paraId="7EEEEB1A" w14:textId="77777777" w:rsidR="009F67E1" w:rsidRPr="002B16A6" w:rsidRDefault="009F67E1" w:rsidP="002B16A6">
            <w:pPr>
              <w:widowControl w:val="0"/>
              <w:autoSpaceDE w:val="0"/>
              <w:autoSpaceDN w:val="0"/>
              <w:adjustRightInd w:val="0"/>
              <w:spacing w:after="0"/>
              <w:jc w:val="center"/>
              <w:rPr>
                <w:rFonts w:eastAsia="Times New Roman" w:cstheme="minorHAnsi"/>
                <w:b/>
                <w:sz w:val="22"/>
                <w:szCs w:val="22"/>
              </w:rPr>
            </w:pPr>
            <w:r w:rsidRPr="002B16A6">
              <w:rPr>
                <w:rFonts w:eastAsia="Times New Roman" w:cstheme="minorHAnsi"/>
                <w:b/>
                <w:sz w:val="22"/>
                <w:szCs w:val="22"/>
              </w:rPr>
              <w:t>Aprašymas</w:t>
            </w:r>
          </w:p>
        </w:tc>
      </w:tr>
      <w:tr w:rsidR="009F67E1" w:rsidRPr="002B16A6" w14:paraId="063616C8" w14:textId="77777777" w:rsidTr="00B43060">
        <w:trPr>
          <w:trHeight w:val="555"/>
        </w:trPr>
        <w:tc>
          <w:tcPr>
            <w:tcW w:w="1844" w:type="dxa"/>
          </w:tcPr>
          <w:p w14:paraId="55D2153D" w14:textId="77777777" w:rsidR="009F67E1" w:rsidRPr="002B16A6" w:rsidRDefault="009F67E1" w:rsidP="002B16A6">
            <w:pPr>
              <w:widowControl w:val="0"/>
              <w:autoSpaceDE w:val="0"/>
              <w:autoSpaceDN w:val="0"/>
              <w:adjustRightInd w:val="0"/>
              <w:spacing w:after="0"/>
              <w:rPr>
                <w:rFonts w:eastAsia="Times New Roman" w:cstheme="minorHAnsi"/>
                <w:sz w:val="22"/>
                <w:szCs w:val="22"/>
              </w:rPr>
            </w:pPr>
            <w:r w:rsidRPr="002B16A6">
              <w:rPr>
                <w:rFonts w:eastAsia="Times New Roman" w:cstheme="minorHAnsi"/>
                <w:sz w:val="22"/>
                <w:szCs w:val="22"/>
              </w:rPr>
              <w:t xml:space="preserve">Kaina </w:t>
            </w:r>
            <w:r w:rsidRPr="002B16A6">
              <w:rPr>
                <w:rFonts w:eastAsia="Times New Roman" w:cstheme="minorHAnsi"/>
                <w:b/>
                <w:sz w:val="22"/>
                <w:szCs w:val="22"/>
              </w:rPr>
              <w:t>(C)</w:t>
            </w:r>
          </w:p>
        </w:tc>
        <w:tc>
          <w:tcPr>
            <w:tcW w:w="8220" w:type="dxa"/>
          </w:tcPr>
          <w:p w14:paraId="7785A6DD" w14:textId="63D0BF63" w:rsidR="009F67E1" w:rsidRPr="002B16A6" w:rsidRDefault="009F67E1" w:rsidP="002B16A6">
            <w:pPr>
              <w:widowControl w:val="0"/>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Kriterijaus (C) įvertinimas apskaičiuojamas mažiausią pasiūlytą kainą (įkainių sumą) (C</w:t>
            </w:r>
            <w:r w:rsidRPr="002B16A6">
              <w:rPr>
                <w:rFonts w:eastAsia="Times New Roman" w:cstheme="minorHAnsi"/>
                <w:sz w:val="22"/>
                <w:szCs w:val="22"/>
                <w:vertAlign w:val="subscript"/>
              </w:rPr>
              <w:t>min</w:t>
            </w:r>
            <w:r w:rsidRPr="002B16A6">
              <w:rPr>
                <w:rFonts w:eastAsia="Times New Roman" w:cstheme="minorHAnsi"/>
                <w:sz w:val="22"/>
                <w:szCs w:val="22"/>
              </w:rPr>
              <w:t>) palyginant su vertinamo pasiūlymo kaina (C</w:t>
            </w:r>
            <w:r w:rsidRPr="002B16A6">
              <w:rPr>
                <w:rFonts w:eastAsia="Times New Roman" w:cstheme="minorHAnsi"/>
                <w:sz w:val="22"/>
                <w:szCs w:val="22"/>
                <w:vertAlign w:val="subscript"/>
              </w:rPr>
              <w:t>p</w:t>
            </w:r>
            <w:r w:rsidRPr="002B16A6">
              <w:rPr>
                <w:rFonts w:eastAsia="Times New Roman" w:cstheme="minorHAnsi"/>
                <w:sz w:val="22"/>
                <w:szCs w:val="22"/>
              </w:rPr>
              <w:t>) ir padauginant iš kriterijaus lyginamojo svorio.</w:t>
            </w:r>
          </w:p>
          <w:p w14:paraId="5D5F6717" w14:textId="77777777" w:rsidR="009F67E1" w:rsidRPr="002B16A6" w:rsidRDefault="009F67E1" w:rsidP="002B16A6">
            <w:pPr>
              <w:spacing w:after="0"/>
              <w:jc w:val="center"/>
              <w:rPr>
                <w:rFonts w:cstheme="minorHAnsi"/>
                <w:b/>
                <w:color w:val="000000"/>
                <w:spacing w:val="-5"/>
                <w:sz w:val="22"/>
                <w:szCs w:val="22"/>
              </w:rPr>
            </w:pPr>
            <w:r w:rsidRPr="002B16A6">
              <w:rPr>
                <w:rFonts w:cstheme="minorHAnsi"/>
                <w:b/>
                <w:color w:val="000000"/>
                <w:spacing w:val="-5"/>
                <w:sz w:val="22"/>
                <w:szCs w:val="22"/>
              </w:rPr>
              <w:t>C</w:t>
            </w:r>
            <w:r w:rsidRPr="002B16A6">
              <w:rPr>
                <w:rFonts w:cstheme="minorHAnsi"/>
                <w:b/>
                <w:color w:val="000000"/>
                <w:spacing w:val="-5"/>
                <w:sz w:val="22"/>
                <w:szCs w:val="22"/>
                <w:vertAlign w:val="subscript"/>
              </w:rPr>
              <w:t>min</w:t>
            </w:r>
          </w:p>
          <w:p w14:paraId="3002D278" w14:textId="43CD0EDC" w:rsidR="009F67E1" w:rsidRPr="002B16A6" w:rsidRDefault="009F67E1" w:rsidP="002B16A6">
            <w:pPr>
              <w:spacing w:after="0"/>
              <w:jc w:val="center"/>
              <w:rPr>
                <w:rFonts w:cstheme="minorHAnsi"/>
                <w:b/>
                <w:color w:val="000000"/>
                <w:spacing w:val="-5"/>
                <w:sz w:val="22"/>
                <w:szCs w:val="22"/>
              </w:rPr>
            </w:pPr>
            <w:r w:rsidRPr="002B16A6">
              <w:rPr>
                <w:rFonts w:cstheme="minorHAnsi"/>
                <w:b/>
                <w:color w:val="000000"/>
                <w:spacing w:val="-5"/>
                <w:sz w:val="22"/>
                <w:szCs w:val="22"/>
              </w:rPr>
              <w:t>C = ------------ x 7</w:t>
            </w:r>
            <w:r w:rsidR="00B00AB4" w:rsidRPr="002B16A6">
              <w:rPr>
                <w:rFonts w:cstheme="minorHAnsi"/>
                <w:b/>
                <w:color w:val="000000"/>
                <w:spacing w:val="-5"/>
                <w:sz w:val="22"/>
                <w:szCs w:val="22"/>
              </w:rPr>
              <w:t>5</w:t>
            </w:r>
            <w:r w:rsidRPr="002B16A6">
              <w:rPr>
                <w:rFonts w:cstheme="minorHAnsi"/>
                <w:b/>
                <w:color w:val="000000"/>
                <w:spacing w:val="-5"/>
                <w:sz w:val="22"/>
                <w:szCs w:val="22"/>
              </w:rPr>
              <w:t>;</w:t>
            </w:r>
          </w:p>
          <w:p w14:paraId="77511BC2" w14:textId="77777777" w:rsidR="009F67E1" w:rsidRPr="002B16A6" w:rsidRDefault="009F67E1" w:rsidP="002B16A6">
            <w:pPr>
              <w:spacing w:after="0"/>
              <w:jc w:val="center"/>
              <w:rPr>
                <w:rFonts w:cstheme="minorHAnsi"/>
                <w:b/>
                <w:color w:val="000000"/>
                <w:spacing w:val="-5"/>
                <w:sz w:val="22"/>
                <w:szCs w:val="22"/>
                <w:vertAlign w:val="subscript"/>
              </w:rPr>
            </w:pPr>
            <w:r w:rsidRPr="002B16A6">
              <w:rPr>
                <w:rFonts w:cstheme="minorHAnsi"/>
                <w:b/>
                <w:color w:val="000000"/>
                <w:spacing w:val="-5"/>
                <w:sz w:val="22"/>
                <w:szCs w:val="22"/>
              </w:rPr>
              <w:t>C</w:t>
            </w:r>
            <w:r w:rsidRPr="002B16A6">
              <w:rPr>
                <w:rFonts w:cstheme="minorHAnsi"/>
                <w:b/>
                <w:color w:val="000000"/>
                <w:spacing w:val="-5"/>
                <w:sz w:val="22"/>
                <w:szCs w:val="22"/>
                <w:vertAlign w:val="subscript"/>
              </w:rPr>
              <w:t>p</w:t>
            </w:r>
          </w:p>
          <w:p w14:paraId="7DA2DD54" w14:textId="1B032C8C" w:rsidR="009F67E1" w:rsidRPr="002B16A6" w:rsidRDefault="009F67E1" w:rsidP="002B16A6">
            <w:pPr>
              <w:widowControl w:val="0"/>
              <w:autoSpaceDE w:val="0"/>
              <w:autoSpaceDN w:val="0"/>
              <w:adjustRightInd w:val="0"/>
              <w:spacing w:after="0"/>
              <w:rPr>
                <w:rFonts w:eastAsia="Times New Roman" w:cstheme="minorHAnsi"/>
                <w:sz w:val="22"/>
                <w:szCs w:val="22"/>
              </w:rPr>
            </w:pPr>
            <w:r w:rsidRPr="002B16A6">
              <w:rPr>
                <w:rFonts w:eastAsia="Times New Roman" w:cstheme="minorHAnsi"/>
                <w:sz w:val="22"/>
                <w:szCs w:val="22"/>
              </w:rPr>
              <w:t>2) Vertinama tiekėjų pasiūlyta kaina eurais be PVM.</w:t>
            </w:r>
          </w:p>
          <w:p w14:paraId="6C11E975" w14:textId="77777777" w:rsidR="009F67E1" w:rsidRPr="002B16A6" w:rsidRDefault="009F67E1" w:rsidP="002B16A6">
            <w:pPr>
              <w:widowControl w:val="0"/>
              <w:autoSpaceDE w:val="0"/>
              <w:autoSpaceDN w:val="0"/>
              <w:adjustRightInd w:val="0"/>
              <w:spacing w:after="0"/>
              <w:rPr>
                <w:rFonts w:eastAsia="Times New Roman" w:cstheme="minorHAnsi"/>
                <w:sz w:val="22"/>
                <w:szCs w:val="22"/>
              </w:rPr>
            </w:pPr>
            <w:r w:rsidRPr="002B16A6">
              <w:rPr>
                <w:rFonts w:eastAsia="Times New Roman" w:cstheme="minorHAnsi"/>
                <w:sz w:val="22"/>
                <w:szCs w:val="22"/>
              </w:rPr>
              <w:t>3) Vertinimas pagal šį kriterijų atliekamas kartu su kitais kriterijais.</w:t>
            </w:r>
          </w:p>
        </w:tc>
      </w:tr>
      <w:tr w:rsidR="009F67E1" w:rsidRPr="002B16A6" w14:paraId="4CEDF4FB" w14:textId="77777777" w:rsidTr="00B43060">
        <w:trPr>
          <w:trHeight w:val="58"/>
        </w:trPr>
        <w:tc>
          <w:tcPr>
            <w:tcW w:w="1844" w:type="dxa"/>
          </w:tcPr>
          <w:p w14:paraId="6414B213" w14:textId="77777777" w:rsidR="009F67E1" w:rsidRPr="002B16A6" w:rsidRDefault="009F67E1" w:rsidP="002B16A6">
            <w:pPr>
              <w:widowControl w:val="0"/>
              <w:autoSpaceDE w:val="0"/>
              <w:autoSpaceDN w:val="0"/>
              <w:adjustRightInd w:val="0"/>
              <w:spacing w:after="0"/>
              <w:rPr>
                <w:rFonts w:eastAsia="Times New Roman" w:cstheme="minorHAnsi"/>
                <w:sz w:val="22"/>
                <w:szCs w:val="22"/>
              </w:rPr>
            </w:pPr>
            <w:r w:rsidRPr="002B16A6">
              <w:rPr>
                <w:rFonts w:cstheme="minorHAnsi"/>
                <w:sz w:val="22"/>
                <w:szCs w:val="22"/>
              </w:rPr>
              <w:t xml:space="preserve">Tiekėjo siūlomas prekės pristatymo terminas </w:t>
            </w:r>
            <w:r w:rsidRPr="002B16A6">
              <w:rPr>
                <w:rFonts w:cstheme="minorHAnsi"/>
                <w:b/>
                <w:sz w:val="22"/>
                <w:szCs w:val="22"/>
              </w:rPr>
              <w:t>(T1)</w:t>
            </w:r>
          </w:p>
        </w:tc>
        <w:tc>
          <w:tcPr>
            <w:tcW w:w="8220" w:type="dxa"/>
          </w:tcPr>
          <w:p w14:paraId="09005E52" w14:textId="77777777" w:rsidR="009F67E1" w:rsidRPr="002B16A6" w:rsidRDefault="009F67E1" w:rsidP="002B16A6">
            <w:pPr>
              <w:widowControl w:val="0"/>
              <w:pBdr>
                <w:top w:val="nil"/>
                <w:left w:val="nil"/>
                <w:bottom w:val="nil"/>
                <w:right w:val="nil"/>
                <w:between w:val="nil"/>
                <w:bar w:val="nil"/>
              </w:pBdr>
              <w:autoSpaceDE w:val="0"/>
              <w:autoSpaceDN w:val="0"/>
              <w:adjustRightInd w:val="0"/>
              <w:spacing w:after="0"/>
              <w:rPr>
                <w:rFonts w:eastAsia="Times New Roman" w:cstheme="minorHAnsi"/>
                <w:b/>
                <w:sz w:val="22"/>
                <w:szCs w:val="22"/>
              </w:rPr>
            </w:pPr>
            <w:r w:rsidRPr="002B16A6">
              <w:rPr>
                <w:rFonts w:eastAsia="Times New Roman" w:cstheme="minorHAnsi"/>
                <w:b/>
                <w:sz w:val="22"/>
                <w:szCs w:val="22"/>
              </w:rPr>
              <w:t>Kriterijaus (T1) balai bus skiriami tiesiogiai, be lyginamojo koeficiento (maksimalus balas 10)</w:t>
            </w:r>
          </w:p>
          <w:tbl>
            <w:tblPr>
              <w:tblStyle w:val="Lentelstinklelis"/>
              <w:tblW w:w="0" w:type="auto"/>
              <w:tblInd w:w="28" w:type="dxa"/>
              <w:tblLook w:val="04A0" w:firstRow="1" w:lastRow="0" w:firstColumn="1" w:lastColumn="0" w:noHBand="0" w:noVBand="1"/>
            </w:tblPr>
            <w:tblGrid>
              <w:gridCol w:w="5567"/>
              <w:gridCol w:w="2399"/>
            </w:tblGrid>
            <w:tr w:rsidR="009F67E1" w:rsidRPr="002B16A6" w14:paraId="69800FB8" w14:textId="77777777" w:rsidTr="00A44358">
              <w:trPr>
                <w:trHeight w:val="454"/>
              </w:trPr>
              <w:tc>
                <w:tcPr>
                  <w:tcW w:w="5953" w:type="dxa"/>
                  <w:vAlign w:val="center"/>
                </w:tcPr>
                <w:p w14:paraId="6E2F13FA" w14:textId="77777777" w:rsidR="009F67E1" w:rsidRPr="002B16A6" w:rsidRDefault="009F67E1" w:rsidP="002B16A6">
                  <w:pPr>
                    <w:widowControl w:val="0"/>
                    <w:autoSpaceDE w:val="0"/>
                    <w:autoSpaceDN w:val="0"/>
                    <w:adjustRightInd w:val="0"/>
                    <w:spacing w:after="0"/>
                    <w:contextualSpacing/>
                    <w:jc w:val="center"/>
                    <w:rPr>
                      <w:rFonts w:eastAsia="Times New Roman" w:cstheme="minorHAnsi"/>
                      <w:b/>
                      <w:i/>
                      <w:sz w:val="22"/>
                      <w:szCs w:val="22"/>
                    </w:rPr>
                  </w:pPr>
                  <w:r w:rsidRPr="002B16A6">
                    <w:rPr>
                      <w:rFonts w:eastAsia="Times New Roman" w:cstheme="minorHAnsi"/>
                      <w:b/>
                      <w:i/>
                      <w:sz w:val="22"/>
                      <w:szCs w:val="22"/>
                    </w:rPr>
                    <w:t>Pristatymo terminas</w:t>
                  </w:r>
                </w:p>
              </w:tc>
              <w:tc>
                <w:tcPr>
                  <w:tcW w:w="2552" w:type="dxa"/>
                  <w:vAlign w:val="bottom"/>
                </w:tcPr>
                <w:p w14:paraId="1F1E53C3" w14:textId="77777777" w:rsidR="009F67E1" w:rsidRPr="002B16A6" w:rsidRDefault="009F67E1" w:rsidP="002B16A6">
                  <w:pPr>
                    <w:widowControl w:val="0"/>
                    <w:autoSpaceDE w:val="0"/>
                    <w:autoSpaceDN w:val="0"/>
                    <w:adjustRightInd w:val="0"/>
                    <w:spacing w:after="0"/>
                    <w:contextualSpacing/>
                    <w:jc w:val="center"/>
                    <w:rPr>
                      <w:rFonts w:eastAsia="Times New Roman" w:cstheme="minorHAnsi"/>
                      <w:b/>
                      <w:i/>
                      <w:sz w:val="22"/>
                      <w:szCs w:val="22"/>
                    </w:rPr>
                  </w:pPr>
                  <w:r w:rsidRPr="002B16A6">
                    <w:rPr>
                      <w:rFonts w:eastAsia="Times New Roman" w:cstheme="minorHAnsi"/>
                      <w:b/>
                      <w:i/>
                      <w:sz w:val="22"/>
                      <w:szCs w:val="22"/>
                    </w:rPr>
                    <w:t>Balai</w:t>
                  </w:r>
                </w:p>
              </w:tc>
            </w:tr>
            <w:tr w:rsidR="009F67E1" w:rsidRPr="002B16A6" w14:paraId="0E38DA87" w14:textId="77777777" w:rsidTr="00A44358">
              <w:trPr>
                <w:trHeight w:val="454"/>
              </w:trPr>
              <w:tc>
                <w:tcPr>
                  <w:tcW w:w="5953" w:type="dxa"/>
                  <w:vAlign w:val="center"/>
                </w:tcPr>
                <w:p w14:paraId="70E7E24D" w14:textId="77777777" w:rsidR="009F67E1" w:rsidRPr="002B16A6" w:rsidRDefault="009F67E1"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5 mėnesių</w:t>
                  </w:r>
                </w:p>
              </w:tc>
              <w:tc>
                <w:tcPr>
                  <w:tcW w:w="2552" w:type="dxa"/>
                  <w:vAlign w:val="bottom"/>
                </w:tcPr>
                <w:p w14:paraId="0AE1A9B9" w14:textId="77777777" w:rsidR="009F67E1" w:rsidRPr="002B16A6" w:rsidRDefault="009F67E1"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2</w:t>
                  </w:r>
                </w:p>
              </w:tc>
            </w:tr>
            <w:tr w:rsidR="009F67E1" w:rsidRPr="002B16A6" w14:paraId="0D8403F3" w14:textId="77777777" w:rsidTr="00A44358">
              <w:trPr>
                <w:trHeight w:val="454"/>
              </w:trPr>
              <w:tc>
                <w:tcPr>
                  <w:tcW w:w="5953" w:type="dxa"/>
                  <w:vAlign w:val="center"/>
                </w:tcPr>
                <w:p w14:paraId="362428FD" w14:textId="77777777" w:rsidR="009F67E1" w:rsidRPr="002B16A6" w:rsidRDefault="009F67E1"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4 mėnesių</w:t>
                  </w:r>
                </w:p>
              </w:tc>
              <w:tc>
                <w:tcPr>
                  <w:tcW w:w="2552" w:type="dxa"/>
                  <w:vAlign w:val="bottom"/>
                </w:tcPr>
                <w:p w14:paraId="24453160" w14:textId="77777777" w:rsidR="009F67E1" w:rsidRPr="002B16A6" w:rsidRDefault="009F67E1"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4</w:t>
                  </w:r>
                </w:p>
              </w:tc>
            </w:tr>
            <w:tr w:rsidR="009F67E1" w:rsidRPr="002B16A6" w14:paraId="5939448F" w14:textId="77777777" w:rsidTr="00A44358">
              <w:trPr>
                <w:trHeight w:val="454"/>
              </w:trPr>
              <w:tc>
                <w:tcPr>
                  <w:tcW w:w="5953" w:type="dxa"/>
                  <w:vAlign w:val="center"/>
                </w:tcPr>
                <w:p w14:paraId="1C982D1D" w14:textId="77777777" w:rsidR="009F67E1" w:rsidRPr="002B16A6" w:rsidRDefault="009F67E1"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3 mėnesių</w:t>
                  </w:r>
                </w:p>
              </w:tc>
              <w:tc>
                <w:tcPr>
                  <w:tcW w:w="2552" w:type="dxa"/>
                  <w:vAlign w:val="bottom"/>
                </w:tcPr>
                <w:p w14:paraId="15076EFB" w14:textId="77777777" w:rsidR="009F67E1" w:rsidRPr="002B16A6" w:rsidRDefault="009F67E1"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6</w:t>
                  </w:r>
                </w:p>
              </w:tc>
            </w:tr>
            <w:tr w:rsidR="009F67E1" w:rsidRPr="002B16A6" w14:paraId="2071DF3A" w14:textId="77777777" w:rsidTr="00A44358">
              <w:trPr>
                <w:trHeight w:val="454"/>
              </w:trPr>
              <w:tc>
                <w:tcPr>
                  <w:tcW w:w="5953" w:type="dxa"/>
                  <w:vAlign w:val="center"/>
                </w:tcPr>
                <w:p w14:paraId="050816B1" w14:textId="77777777" w:rsidR="009F67E1" w:rsidRPr="002B16A6" w:rsidRDefault="009F67E1"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2 mėnesių</w:t>
                  </w:r>
                </w:p>
              </w:tc>
              <w:tc>
                <w:tcPr>
                  <w:tcW w:w="2552" w:type="dxa"/>
                  <w:vAlign w:val="bottom"/>
                </w:tcPr>
                <w:p w14:paraId="225B37A1" w14:textId="77777777" w:rsidR="009F67E1" w:rsidRPr="002B16A6" w:rsidRDefault="009F67E1"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8</w:t>
                  </w:r>
                </w:p>
              </w:tc>
            </w:tr>
            <w:tr w:rsidR="009F67E1" w:rsidRPr="002B16A6" w14:paraId="575C3A6C" w14:textId="77777777" w:rsidTr="00A44358">
              <w:trPr>
                <w:trHeight w:val="454"/>
              </w:trPr>
              <w:tc>
                <w:tcPr>
                  <w:tcW w:w="5953" w:type="dxa"/>
                  <w:vAlign w:val="center"/>
                </w:tcPr>
                <w:p w14:paraId="4B8D6F57" w14:textId="77777777" w:rsidR="009F67E1" w:rsidRPr="002B16A6" w:rsidRDefault="009F67E1" w:rsidP="002B16A6">
                  <w:pPr>
                    <w:widowControl w:val="0"/>
                    <w:autoSpaceDE w:val="0"/>
                    <w:autoSpaceDN w:val="0"/>
                    <w:adjustRightInd w:val="0"/>
                    <w:spacing w:after="0"/>
                    <w:contextualSpacing/>
                    <w:rPr>
                      <w:rFonts w:eastAsia="Times New Roman" w:cstheme="minorHAnsi"/>
                      <w:sz w:val="22"/>
                      <w:szCs w:val="22"/>
                    </w:rPr>
                  </w:pPr>
                  <w:r w:rsidRPr="002B16A6">
                    <w:rPr>
                      <w:rFonts w:eastAsia="Times New Roman" w:cstheme="minorHAnsi"/>
                      <w:sz w:val="22"/>
                      <w:szCs w:val="22"/>
                    </w:rPr>
                    <w:t>Iki 1 mėnesio</w:t>
                  </w:r>
                </w:p>
              </w:tc>
              <w:tc>
                <w:tcPr>
                  <w:tcW w:w="2552" w:type="dxa"/>
                  <w:vAlign w:val="bottom"/>
                </w:tcPr>
                <w:p w14:paraId="0BF52A16" w14:textId="77777777" w:rsidR="009F67E1" w:rsidRPr="002B16A6" w:rsidRDefault="009F67E1" w:rsidP="002B16A6">
                  <w:pPr>
                    <w:widowControl w:val="0"/>
                    <w:autoSpaceDE w:val="0"/>
                    <w:autoSpaceDN w:val="0"/>
                    <w:adjustRightInd w:val="0"/>
                    <w:spacing w:after="0"/>
                    <w:contextualSpacing/>
                    <w:jc w:val="center"/>
                    <w:rPr>
                      <w:rFonts w:eastAsia="Times New Roman" w:cstheme="minorHAnsi"/>
                      <w:sz w:val="22"/>
                      <w:szCs w:val="22"/>
                    </w:rPr>
                  </w:pPr>
                  <w:r w:rsidRPr="002B16A6">
                    <w:rPr>
                      <w:rFonts w:eastAsia="Times New Roman" w:cstheme="minorHAnsi"/>
                      <w:sz w:val="22"/>
                      <w:szCs w:val="22"/>
                    </w:rPr>
                    <w:t>10</w:t>
                  </w:r>
                </w:p>
              </w:tc>
            </w:tr>
          </w:tbl>
          <w:p w14:paraId="083A366D" w14:textId="77777777" w:rsidR="009F67E1" w:rsidRPr="002B16A6" w:rsidRDefault="009F67E1"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 xml:space="preserve">1) Jei tiekėjas pasiūlys trumpesnį kaip 1 mėnesio pristatymo terminą, bus vertinama, kad </w:t>
            </w:r>
            <w:r w:rsidRPr="002B16A6">
              <w:rPr>
                <w:rFonts w:eastAsia="Times New Roman" w:cstheme="minorHAnsi"/>
                <w:sz w:val="22"/>
                <w:szCs w:val="22"/>
              </w:rPr>
              <w:lastRenderedPageBreak/>
              <w:t>tiekėjas pasiūlė trumpiausią pristatymo terminą.</w:t>
            </w:r>
          </w:p>
          <w:p w14:paraId="3C46AA5F" w14:textId="77777777" w:rsidR="009F67E1" w:rsidRPr="002B16A6" w:rsidRDefault="009F67E1"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2) Jei Tiekėjo pasiūlytas pristatymo terminas bus nurodytas ne visu mėnesiu (pvz., 2,5 mėnesio), balai bus skiriami tik už artimiausią didesnį pilną mėnesių skaičių – šiuo atveju, už 3 mėnesius.</w:t>
            </w:r>
          </w:p>
          <w:p w14:paraId="7E02CFE1" w14:textId="77777777" w:rsidR="009F67E1" w:rsidRPr="002B16A6" w:rsidRDefault="009F67E1"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sz w:val="22"/>
                <w:szCs w:val="22"/>
              </w:rPr>
              <w:t>3) Jei tiekėjas siūlo terminą ilgesnį nei 5 mėnesiai, ekonominio naudingumo balai nėra suteikiami.</w:t>
            </w:r>
          </w:p>
        </w:tc>
      </w:tr>
      <w:tr w:rsidR="009F67E1" w:rsidRPr="002B16A6" w14:paraId="4F3A7F5E" w14:textId="77777777" w:rsidTr="00DF077F">
        <w:trPr>
          <w:trHeight w:val="1473"/>
        </w:trPr>
        <w:tc>
          <w:tcPr>
            <w:tcW w:w="1844" w:type="dxa"/>
          </w:tcPr>
          <w:p w14:paraId="5FDC1FF7" w14:textId="0DC39691" w:rsidR="009F67E1" w:rsidRPr="002B16A6" w:rsidRDefault="0021618C" w:rsidP="002B16A6">
            <w:pPr>
              <w:widowControl w:val="0"/>
              <w:autoSpaceDE w:val="0"/>
              <w:autoSpaceDN w:val="0"/>
              <w:adjustRightInd w:val="0"/>
              <w:spacing w:after="0"/>
              <w:jc w:val="both"/>
              <w:rPr>
                <w:rFonts w:cstheme="minorHAnsi"/>
                <w:sz w:val="22"/>
                <w:szCs w:val="22"/>
              </w:rPr>
            </w:pPr>
            <w:r w:rsidRPr="002B16A6">
              <w:rPr>
                <w:rFonts w:cstheme="minorHAnsi"/>
                <w:sz w:val="22"/>
                <w:szCs w:val="22"/>
              </w:rPr>
              <w:lastRenderedPageBreak/>
              <w:t xml:space="preserve">Tiekėjo siūloma galinio vaizdo kamera </w:t>
            </w:r>
            <w:r w:rsidRPr="002B16A6">
              <w:rPr>
                <w:rFonts w:cstheme="minorHAnsi"/>
                <w:b/>
                <w:sz w:val="22"/>
                <w:szCs w:val="22"/>
              </w:rPr>
              <w:t>(T2)</w:t>
            </w:r>
          </w:p>
        </w:tc>
        <w:tc>
          <w:tcPr>
            <w:tcW w:w="8220" w:type="dxa"/>
          </w:tcPr>
          <w:p w14:paraId="6840C7AB" w14:textId="31022282"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bCs/>
                <w:sz w:val="22"/>
                <w:szCs w:val="22"/>
              </w:rPr>
            </w:pPr>
            <w:r w:rsidRPr="002B16A6">
              <w:rPr>
                <w:rFonts w:eastAsia="Times New Roman" w:cstheme="minorHAnsi"/>
                <w:b/>
                <w:bCs/>
                <w:sz w:val="22"/>
                <w:szCs w:val="22"/>
              </w:rPr>
              <w:t xml:space="preserve">Kriterijaus (T2) balai bus skiriami tiesiogiai, be lyginamojo koeficiento (maksimalus balas 2,5) </w:t>
            </w:r>
          </w:p>
          <w:p w14:paraId="1838CDA8" w14:textId="518BCBB5"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Jei Tiekėjas siūlo  automobilį su galinio vaizdo kamera, jam bus skiriami 2,5 balai.</w:t>
            </w:r>
          </w:p>
          <w:p w14:paraId="1AC33E52" w14:textId="56365409" w:rsidR="009F67E1"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2.  Jei Tiekėjas siūlo  automobilį be galinio vaizdo kameros, jam bus skiriama 0 balų.</w:t>
            </w:r>
          </w:p>
        </w:tc>
      </w:tr>
      <w:tr w:rsidR="009F67E1" w:rsidRPr="002B16A6" w14:paraId="4E6AA162" w14:textId="77777777" w:rsidTr="00DF077F">
        <w:trPr>
          <w:trHeight w:val="1692"/>
        </w:trPr>
        <w:tc>
          <w:tcPr>
            <w:tcW w:w="1844" w:type="dxa"/>
          </w:tcPr>
          <w:p w14:paraId="1235201A" w14:textId="6FB0F1B4" w:rsidR="009F67E1" w:rsidRPr="002B16A6" w:rsidRDefault="00ED538C" w:rsidP="002B16A6">
            <w:pPr>
              <w:widowControl w:val="0"/>
              <w:autoSpaceDE w:val="0"/>
              <w:autoSpaceDN w:val="0"/>
              <w:adjustRightInd w:val="0"/>
              <w:spacing w:after="0"/>
              <w:rPr>
                <w:rFonts w:cstheme="minorHAnsi"/>
                <w:sz w:val="22"/>
                <w:szCs w:val="22"/>
              </w:rPr>
            </w:pPr>
            <w:r w:rsidRPr="002B16A6">
              <w:rPr>
                <w:rFonts w:cstheme="minorHAnsi"/>
                <w:sz w:val="22"/>
                <w:szCs w:val="22"/>
              </w:rPr>
              <w:t xml:space="preserve">Tiekėjo siūloma aklų zonų stebėjimo sistema </w:t>
            </w:r>
            <w:r w:rsidRPr="002B16A6">
              <w:rPr>
                <w:rFonts w:cstheme="minorHAnsi"/>
                <w:b/>
                <w:bCs/>
                <w:sz w:val="22"/>
                <w:szCs w:val="22"/>
              </w:rPr>
              <w:t>(T3)</w:t>
            </w:r>
          </w:p>
        </w:tc>
        <w:tc>
          <w:tcPr>
            <w:tcW w:w="8220" w:type="dxa"/>
          </w:tcPr>
          <w:p w14:paraId="0D3AAEC8" w14:textId="2F2A25BA"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b/>
                <w:sz w:val="22"/>
                <w:szCs w:val="22"/>
              </w:rPr>
              <w:t>Kriterijaus (T3) balai bus skiriami tiesiogiai, be lyginamojo koeficiento (maksimalus balas 2,5)</w:t>
            </w:r>
          </w:p>
          <w:p w14:paraId="1F4FD8EB" w14:textId="69321BB3"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 xml:space="preserve">1. </w:t>
            </w:r>
            <w:r w:rsidRPr="002B16A6">
              <w:rPr>
                <w:rFonts w:eastAsia="Times New Roman" w:cstheme="minorHAnsi"/>
                <w:b/>
                <w:sz w:val="22"/>
                <w:szCs w:val="22"/>
              </w:rPr>
              <w:t xml:space="preserve"> </w:t>
            </w:r>
            <w:r w:rsidRPr="002B16A6">
              <w:rPr>
                <w:rFonts w:eastAsia="Times New Roman" w:cstheme="minorHAnsi"/>
                <w:sz w:val="22"/>
                <w:szCs w:val="22"/>
              </w:rPr>
              <w:t>Jei Tiekėjas siūlo  automobilį su aklų zonų stebėjimo sistema, jam bus skiriami 2,5 balai.</w:t>
            </w:r>
          </w:p>
          <w:p w14:paraId="1B1D4EF4" w14:textId="554173EE" w:rsidR="009F67E1"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sz w:val="22"/>
                <w:szCs w:val="22"/>
              </w:rPr>
              <w:t>2.  Jei Tiekėjas siūlo  automobilį be aklų zonų stebėjimo sistemos, jam bus skiriama 0 balų.</w:t>
            </w:r>
          </w:p>
        </w:tc>
      </w:tr>
      <w:tr w:rsidR="00DF077F" w:rsidRPr="002B16A6" w14:paraId="554E1201" w14:textId="77777777" w:rsidTr="00B43060">
        <w:trPr>
          <w:trHeight w:val="58"/>
        </w:trPr>
        <w:tc>
          <w:tcPr>
            <w:tcW w:w="1844" w:type="dxa"/>
          </w:tcPr>
          <w:p w14:paraId="6BBE1606" w14:textId="79C15180" w:rsidR="00DF077F" w:rsidRPr="002B16A6" w:rsidRDefault="00DF077F" w:rsidP="002B16A6">
            <w:pPr>
              <w:widowControl w:val="0"/>
              <w:autoSpaceDE w:val="0"/>
              <w:autoSpaceDN w:val="0"/>
              <w:adjustRightInd w:val="0"/>
              <w:spacing w:after="0"/>
              <w:rPr>
                <w:rFonts w:cstheme="minorHAnsi"/>
                <w:sz w:val="22"/>
                <w:szCs w:val="22"/>
              </w:rPr>
            </w:pPr>
            <w:r w:rsidRPr="002B16A6">
              <w:rPr>
                <w:rFonts w:cstheme="minorHAnsi"/>
                <w:sz w:val="22"/>
                <w:szCs w:val="22"/>
              </w:rPr>
              <w:t xml:space="preserve">Tiekėjo siūlomas šilumos siurblys jėgos baterijai </w:t>
            </w:r>
            <w:r w:rsidRPr="002B16A6">
              <w:rPr>
                <w:rFonts w:cstheme="minorHAnsi"/>
                <w:b/>
                <w:bCs/>
                <w:sz w:val="22"/>
                <w:szCs w:val="22"/>
              </w:rPr>
              <w:t>(T4)</w:t>
            </w:r>
          </w:p>
        </w:tc>
        <w:tc>
          <w:tcPr>
            <w:tcW w:w="8220" w:type="dxa"/>
          </w:tcPr>
          <w:p w14:paraId="4D8AA25F" w14:textId="4355E05F"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b/>
                <w:sz w:val="22"/>
                <w:szCs w:val="22"/>
              </w:rPr>
              <w:t>Kriterijaus (T4) balai bus skiriami tiesiogiai, be lyginamojo koeficiento (maksimalus balas 2,5)</w:t>
            </w:r>
          </w:p>
          <w:p w14:paraId="5A83E8A2" w14:textId="33FB0D2F"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 xml:space="preserve">1. </w:t>
            </w:r>
            <w:r w:rsidRPr="002B16A6">
              <w:rPr>
                <w:rFonts w:eastAsia="Times New Roman" w:cstheme="minorHAnsi"/>
                <w:b/>
                <w:sz w:val="22"/>
                <w:szCs w:val="22"/>
              </w:rPr>
              <w:t xml:space="preserve"> </w:t>
            </w:r>
            <w:r w:rsidRPr="002B16A6">
              <w:rPr>
                <w:rFonts w:eastAsia="Times New Roman" w:cstheme="minorHAnsi"/>
                <w:sz w:val="22"/>
                <w:szCs w:val="22"/>
              </w:rPr>
              <w:t>Jei Tiekėjas siūlo  automobilį su šilumos siurbliu jėgos baterijai, jam bus skiriami 2,5 balai.</w:t>
            </w:r>
          </w:p>
          <w:p w14:paraId="765FD3D2" w14:textId="397FCC11"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sz w:val="22"/>
                <w:szCs w:val="22"/>
              </w:rPr>
              <w:t>2.  Jei Tiekėjas siūlo  automobilį be šilumos siurblio jėgos baterijai, jam bus skiriama 0 balų.</w:t>
            </w:r>
          </w:p>
        </w:tc>
      </w:tr>
      <w:tr w:rsidR="00DF077F" w:rsidRPr="002B16A6" w14:paraId="445AAAEC" w14:textId="77777777" w:rsidTr="00B43060">
        <w:trPr>
          <w:trHeight w:val="58"/>
        </w:trPr>
        <w:tc>
          <w:tcPr>
            <w:tcW w:w="1844" w:type="dxa"/>
          </w:tcPr>
          <w:p w14:paraId="67F98568" w14:textId="35E5F46F" w:rsidR="00DF077F" w:rsidRPr="002B16A6" w:rsidRDefault="00DF077F" w:rsidP="002B16A6">
            <w:pPr>
              <w:widowControl w:val="0"/>
              <w:autoSpaceDE w:val="0"/>
              <w:autoSpaceDN w:val="0"/>
              <w:adjustRightInd w:val="0"/>
              <w:spacing w:after="0"/>
              <w:rPr>
                <w:rFonts w:cstheme="minorHAnsi"/>
                <w:sz w:val="22"/>
                <w:szCs w:val="22"/>
              </w:rPr>
            </w:pPr>
            <w:r w:rsidRPr="002B16A6">
              <w:rPr>
                <w:rFonts w:cstheme="minorHAnsi"/>
                <w:sz w:val="22"/>
                <w:szCs w:val="22"/>
              </w:rPr>
              <w:t xml:space="preserve">Tiekėjo siūlomas šildomas priekinis stiklas </w:t>
            </w:r>
            <w:r w:rsidRPr="002B16A6">
              <w:rPr>
                <w:rFonts w:cstheme="minorHAnsi"/>
                <w:b/>
                <w:bCs/>
                <w:sz w:val="22"/>
                <w:szCs w:val="22"/>
              </w:rPr>
              <w:t>(T5)</w:t>
            </w:r>
          </w:p>
        </w:tc>
        <w:tc>
          <w:tcPr>
            <w:tcW w:w="8220" w:type="dxa"/>
          </w:tcPr>
          <w:p w14:paraId="57C04B18" w14:textId="5C86BD70"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b/>
                <w:sz w:val="22"/>
                <w:szCs w:val="22"/>
              </w:rPr>
              <w:t>Kriterijaus (T5) balai bus skiriami tiesiogiai, be lyginamojo koeficiento (maksimalus balas 5)</w:t>
            </w:r>
          </w:p>
          <w:p w14:paraId="070DBA1A" w14:textId="77777777"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1.  Jei Tiekėjas siūlo automobilį su šildomu priekiniu stiklu, jam bus skiriami 5 balai.</w:t>
            </w:r>
          </w:p>
          <w:p w14:paraId="6A7FCFFA" w14:textId="34A93DE1"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sz w:val="22"/>
                <w:szCs w:val="22"/>
              </w:rPr>
              <w:t>2.  Jei Tiekėjas siūlo automobilį be šildomo priekinio stiklo, jam bus skiriama 0 balų.</w:t>
            </w:r>
          </w:p>
        </w:tc>
      </w:tr>
      <w:tr w:rsidR="00DF077F" w:rsidRPr="002B16A6" w14:paraId="736F9628" w14:textId="77777777" w:rsidTr="00B43060">
        <w:trPr>
          <w:trHeight w:val="58"/>
        </w:trPr>
        <w:tc>
          <w:tcPr>
            <w:tcW w:w="1844" w:type="dxa"/>
          </w:tcPr>
          <w:p w14:paraId="464EC322" w14:textId="295CCFFA" w:rsidR="00DF077F" w:rsidRPr="002B16A6" w:rsidRDefault="00DF077F" w:rsidP="002B16A6">
            <w:pPr>
              <w:widowControl w:val="0"/>
              <w:autoSpaceDE w:val="0"/>
              <w:autoSpaceDN w:val="0"/>
              <w:adjustRightInd w:val="0"/>
              <w:spacing w:after="0"/>
              <w:rPr>
                <w:rFonts w:cstheme="minorHAnsi"/>
                <w:sz w:val="22"/>
                <w:szCs w:val="22"/>
              </w:rPr>
            </w:pPr>
            <w:r w:rsidRPr="002B16A6">
              <w:rPr>
                <w:rFonts w:cstheme="minorHAnsi"/>
                <w:sz w:val="22"/>
                <w:szCs w:val="22"/>
              </w:rPr>
              <w:t xml:space="preserve">Tiekėjo siūlomas šildomas vairas </w:t>
            </w:r>
            <w:r w:rsidRPr="002B16A6">
              <w:rPr>
                <w:rFonts w:cstheme="minorHAnsi"/>
                <w:b/>
                <w:bCs/>
                <w:sz w:val="22"/>
                <w:szCs w:val="22"/>
              </w:rPr>
              <w:t>(T6)</w:t>
            </w:r>
          </w:p>
        </w:tc>
        <w:tc>
          <w:tcPr>
            <w:tcW w:w="8220" w:type="dxa"/>
          </w:tcPr>
          <w:p w14:paraId="37DE8285" w14:textId="5B5CA1EC"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b/>
                <w:sz w:val="22"/>
                <w:szCs w:val="22"/>
              </w:rPr>
              <w:t>Kriterijaus (T6) balai bus skiriami tiesiogiai, be lyginamojo koeficiento (maksimalus balas 2,5)</w:t>
            </w:r>
          </w:p>
          <w:p w14:paraId="6E41E8D4" w14:textId="5374633F"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sz w:val="22"/>
                <w:szCs w:val="22"/>
              </w:rPr>
            </w:pPr>
            <w:r w:rsidRPr="002B16A6">
              <w:rPr>
                <w:rFonts w:eastAsia="Times New Roman" w:cstheme="minorHAnsi"/>
                <w:sz w:val="22"/>
                <w:szCs w:val="22"/>
              </w:rPr>
              <w:t xml:space="preserve">1. </w:t>
            </w:r>
            <w:r w:rsidRPr="002B16A6">
              <w:rPr>
                <w:rFonts w:eastAsia="Times New Roman" w:cstheme="minorHAnsi"/>
                <w:b/>
                <w:sz w:val="22"/>
                <w:szCs w:val="22"/>
              </w:rPr>
              <w:t xml:space="preserve"> </w:t>
            </w:r>
            <w:r w:rsidRPr="002B16A6">
              <w:rPr>
                <w:rFonts w:eastAsia="Times New Roman" w:cstheme="minorHAnsi"/>
                <w:sz w:val="22"/>
                <w:szCs w:val="22"/>
              </w:rPr>
              <w:t>Jei Tiekėjas siūlo  automobilį su šildomu vairu, jam bus skiriami 2,5 balai.</w:t>
            </w:r>
          </w:p>
          <w:p w14:paraId="56A0D747" w14:textId="32C491AB" w:rsidR="00DF077F" w:rsidRPr="002B16A6" w:rsidRDefault="00DF077F" w:rsidP="002B16A6">
            <w:pPr>
              <w:widowControl w:val="0"/>
              <w:pBdr>
                <w:top w:val="nil"/>
                <w:left w:val="nil"/>
                <w:bottom w:val="nil"/>
                <w:right w:val="nil"/>
                <w:between w:val="nil"/>
                <w:bar w:val="nil"/>
              </w:pBdr>
              <w:autoSpaceDE w:val="0"/>
              <w:autoSpaceDN w:val="0"/>
              <w:adjustRightInd w:val="0"/>
              <w:spacing w:after="0"/>
              <w:jc w:val="both"/>
              <w:rPr>
                <w:rFonts w:eastAsia="Times New Roman" w:cstheme="minorHAnsi"/>
                <w:b/>
                <w:sz w:val="22"/>
                <w:szCs w:val="22"/>
              </w:rPr>
            </w:pPr>
            <w:r w:rsidRPr="002B16A6">
              <w:rPr>
                <w:rFonts w:eastAsia="Times New Roman" w:cstheme="minorHAnsi"/>
                <w:sz w:val="22"/>
                <w:szCs w:val="22"/>
              </w:rPr>
              <w:t>2.  Jei Tiekėjas siūlo  automobilį be šildomo vairo, jam bus skiriama 0 balų.</w:t>
            </w:r>
          </w:p>
        </w:tc>
      </w:tr>
    </w:tbl>
    <w:p w14:paraId="2F158DCD" w14:textId="77777777" w:rsidR="009F67E1" w:rsidRPr="002B16A6" w:rsidRDefault="009F67E1" w:rsidP="002B16A6">
      <w:pPr>
        <w:spacing w:after="0"/>
        <w:jc w:val="center"/>
        <w:rPr>
          <w:rFonts w:eastAsiaTheme="minorHAnsi" w:cstheme="minorHAnsi"/>
          <w:bCs/>
          <w:iCs/>
          <w:sz w:val="22"/>
          <w:szCs w:val="22"/>
        </w:rPr>
      </w:pPr>
    </w:p>
    <w:p w14:paraId="4A940560" w14:textId="5ECE35CC" w:rsidR="009F67E1" w:rsidRPr="002B16A6" w:rsidRDefault="009F67E1" w:rsidP="002B16A6">
      <w:pPr>
        <w:spacing w:after="0"/>
        <w:jc w:val="center"/>
        <w:rPr>
          <w:rFonts w:eastAsiaTheme="minorHAnsi" w:cstheme="minorHAnsi"/>
          <w:bCs/>
          <w:iCs/>
          <w:sz w:val="22"/>
          <w:szCs w:val="22"/>
        </w:rPr>
      </w:pPr>
    </w:p>
    <w:sectPr w:rsidR="009F67E1" w:rsidRPr="002B16A6" w:rsidSect="002B16A6">
      <w:pgSz w:w="12240" w:h="15840"/>
      <w:pgMar w:top="1135" w:right="758" w:bottom="993"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986B64"/>
    <w:multiLevelType w:val="hybridMultilevel"/>
    <w:tmpl w:val="65A61838"/>
    <w:lvl w:ilvl="0" w:tplc="DA1E3E32">
      <w:start w:val="1"/>
      <w:numFmt w:val="decimal"/>
      <w:lvlText w:val="%1."/>
      <w:lvlJc w:val="left"/>
      <w:pPr>
        <w:ind w:left="1080" w:hanging="360"/>
      </w:pPr>
      <w:rPr>
        <w:rFonts w:hint="default"/>
        <w:i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7C56636"/>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1076316"/>
    <w:multiLevelType w:val="hybridMultilevel"/>
    <w:tmpl w:val="287A41A6"/>
    <w:lvl w:ilvl="0" w:tplc="E1724FFC">
      <w:start w:val="1"/>
      <w:numFmt w:val="decimal"/>
      <w:lvlText w:val="%1."/>
      <w:lvlJc w:val="left"/>
      <w:pPr>
        <w:ind w:left="1080" w:hanging="360"/>
      </w:pPr>
      <w:rPr>
        <w:rFonts w:hint="default"/>
        <w:b w:val="0"/>
        <w:bCs/>
        <w:i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2FA0800"/>
    <w:multiLevelType w:val="hybridMultilevel"/>
    <w:tmpl w:val="B85E9FE2"/>
    <w:lvl w:ilvl="0" w:tplc="B136FBA0">
      <w:start w:val="1"/>
      <w:numFmt w:val="decimal"/>
      <w:lvlText w:val="%1."/>
      <w:lvlJc w:val="left"/>
      <w:pPr>
        <w:ind w:left="1080" w:hanging="360"/>
      </w:pPr>
      <w:rPr>
        <w:rFonts w:hint="default"/>
        <w:i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5A802725"/>
    <w:multiLevelType w:val="hybridMultilevel"/>
    <w:tmpl w:val="190665CC"/>
    <w:lvl w:ilvl="0" w:tplc="0427000F">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8597492"/>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8EC02C6"/>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98D1834"/>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738E6441"/>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999184971">
    <w:abstractNumId w:val="0"/>
  </w:num>
  <w:num w:numId="2" w16cid:durableId="1784228303">
    <w:abstractNumId w:val="3"/>
  </w:num>
  <w:num w:numId="3" w16cid:durableId="1476530797">
    <w:abstractNumId w:val="10"/>
  </w:num>
  <w:num w:numId="4" w16cid:durableId="2043822614">
    <w:abstractNumId w:val="7"/>
  </w:num>
  <w:num w:numId="5" w16cid:durableId="1365862695">
    <w:abstractNumId w:val="9"/>
  </w:num>
  <w:num w:numId="6" w16cid:durableId="826823416">
    <w:abstractNumId w:val="1"/>
  </w:num>
  <w:num w:numId="7" w16cid:durableId="53310357">
    <w:abstractNumId w:val="8"/>
  </w:num>
  <w:num w:numId="8" w16cid:durableId="1437481780">
    <w:abstractNumId w:val="5"/>
  </w:num>
  <w:num w:numId="9" w16cid:durableId="1241058651">
    <w:abstractNumId w:val="6"/>
  </w:num>
  <w:num w:numId="10" w16cid:durableId="474025910">
    <w:abstractNumId w:val="2"/>
  </w:num>
  <w:num w:numId="11" w16cid:durableId="18012624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D80"/>
    <w:rsid w:val="00013434"/>
    <w:rsid w:val="000312AA"/>
    <w:rsid w:val="00034E1B"/>
    <w:rsid w:val="00085AD1"/>
    <w:rsid w:val="00092358"/>
    <w:rsid w:val="000C7720"/>
    <w:rsid w:val="000E4DF6"/>
    <w:rsid w:val="000F5A66"/>
    <w:rsid w:val="00164641"/>
    <w:rsid w:val="00164660"/>
    <w:rsid w:val="00166F5B"/>
    <w:rsid w:val="001831C3"/>
    <w:rsid w:val="00192174"/>
    <w:rsid w:val="001C0CF3"/>
    <w:rsid w:val="001D3F8A"/>
    <w:rsid w:val="001F7862"/>
    <w:rsid w:val="002046DD"/>
    <w:rsid w:val="0021618C"/>
    <w:rsid w:val="002277BC"/>
    <w:rsid w:val="00230A12"/>
    <w:rsid w:val="00230EB8"/>
    <w:rsid w:val="00262EA7"/>
    <w:rsid w:val="00277756"/>
    <w:rsid w:val="00285797"/>
    <w:rsid w:val="0028591D"/>
    <w:rsid w:val="0029709E"/>
    <w:rsid w:val="00297DE1"/>
    <w:rsid w:val="002A5F1C"/>
    <w:rsid w:val="002B16A6"/>
    <w:rsid w:val="002C2466"/>
    <w:rsid w:val="002D5AED"/>
    <w:rsid w:val="003113DE"/>
    <w:rsid w:val="00317A62"/>
    <w:rsid w:val="00327C23"/>
    <w:rsid w:val="0033114C"/>
    <w:rsid w:val="0037030C"/>
    <w:rsid w:val="0037105D"/>
    <w:rsid w:val="003868E1"/>
    <w:rsid w:val="003B478F"/>
    <w:rsid w:val="003C7C7C"/>
    <w:rsid w:val="003D0DD1"/>
    <w:rsid w:val="003E06EB"/>
    <w:rsid w:val="00423907"/>
    <w:rsid w:val="00424DF0"/>
    <w:rsid w:val="00441391"/>
    <w:rsid w:val="0044328D"/>
    <w:rsid w:val="00444AA2"/>
    <w:rsid w:val="00462669"/>
    <w:rsid w:val="004762C2"/>
    <w:rsid w:val="00494D06"/>
    <w:rsid w:val="004969ED"/>
    <w:rsid w:val="004C0827"/>
    <w:rsid w:val="004D3125"/>
    <w:rsid w:val="005104AC"/>
    <w:rsid w:val="00524B2E"/>
    <w:rsid w:val="00527BFA"/>
    <w:rsid w:val="005449AA"/>
    <w:rsid w:val="00557A73"/>
    <w:rsid w:val="00567DC2"/>
    <w:rsid w:val="005721BD"/>
    <w:rsid w:val="0059629C"/>
    <w:rsid w:val="005B018E"/>
    <w:rsid w:val="005B26DA"/>
    <w:rsid w:val="005C120B"/>
    <w:rsid w:val="005C1DDA"/>
    <w:rsid w:val="005C30F6"/>
    <w:rsid w:val="005D0A45"/>
    <w:rsid w:val="005D2A24"/>
    <w:rsid w:val="005F6725"/>
    <w:rsid w:val="00654D18"/>
    <w:rsid w:val="006761A8"/>
    <w:rsid w:val="00681E59"/>
    <w:rsid w:val="00691E70"/>
    <w:rsid w:val="00696CF1"/>
    <w:rsid w:val="006C26A2"/>
    <w:rsid w:val="006D785C"/>
    <w:rsid w:val="00725AF2"/>
    <w:rsid w:val="00725B82"/>
    <w:rsid w:val="00727F8E"/>
    <w:rsid w:val="00763BB8"/>
    <w:rsid w:val="00764205"/>
    <w:rsid w:val="007734BB"/>
    <w:rsid w:val="00781DC1"/>
    <w:rsid w:val="0079526B"/>
    <w:rsid w:val="007C1D14"/>
    <w:rsid w:val="007C20FD"/>
    <w:rsid w:val="007D502D"/>
    <w:rsid w:val="007E4D60"/>
    <w:rsid w:val="007E7EF4"/>
    <w:rsid w:val="00804B06"/>
    <w:rsid w:val="0081367F"/>
    <w:rsid w:val="008A1F7B"/>
    <w:rsid w:val="008C2484"/>
    <w:rsid w:val="008D0F6A"/>
    <w:rsid w:val="008D4926"/>
    <w:rsid w:val="008E2467"/>
    <w:rsid w:val="008E5D5E"/>
    <w:rsid w:val="009407AC"/>
    <w:rsid w:val="00960627"/>
    <w:rsid w:val="009653E7"/>
    <w:rsid w:val="009B282B"/>
    <w:rsid w:val="009D69AB"/>
    <w:rsid w:val="009D6DD3"/>
    <w:rsid w:val="009D7629"/>
    <w:rsid w:val="009F57BF"/>
    <w:rsid w:val="009F67E1"/>
    <w:rsid w:val="00A02CAA"/>
    <w:rsid w:val="00A229C7"/>
    <w:rsid w:val="00A56108"/>
    <w:rsid w:val="00A957C9"/>
    <w:rsid w:val="00AB0D51"/>
    <w:rsid w:val="00AC6431"/>
    <w:rsid w:val="00AC663B"/>
    <w:rsid w:val="00AD27D4"/>
    <w:rsid w:val="00AF468B"/>
    <w:rsid w:val="00AF5416"/>
    <w:rsid w:val="00B00AB4"/>
    <w:rsid w:val="00B02524"/>
    <w:rsid w:val="00B26F15"/>
    <w:rsid w:val="00B33D1E"/>
    <w:rsid w:val="00B43060"/>
    <w:rsid w:val="00B545D1"/>
    <w:rsid w:val="00B81A88"/>
    <w:rsid w:val="00B86061"/>
    <w:rsid w:val="00BD5CB2"/>
    <w:rsid w:val="00C04F85"/>
    <w:rsid w:val="00C12520"/>
    <w:rsid w:val="00C36B1F"/>
    <w:rsid w:val="00C640C2"/>
    <w:rsid w:val="00C662FE"/>
    <w:rsid w:val="00C674C5"/>
    <w:rsid w:val="00C725C4"/>
    <w:rsid w:val="00C72767"/>
    <w:rsid w:val="00CC44CE"/>
    <w:rsid w:val="00CE41C1"/>
    <w:rsid w:val="00CF164B"/>
    <w:rsid w:val="00CF4406"/>
    <w:rsid w:val="00D213FE"/>
    <w:rsid w:val="00D2378B"/>
    <w:rsid w:val="00D41484"/>
    <w:rsid w:val="00D42797"/>
    <w:rsid w:val="00DE5867"/>
    <w:rsid w:val="00DF077F"/>
    <w:rsid w:val="00E06264"/>
    <w:rsid w:val="00E34D80"/>
    <w:rsid w:val="00E55C1C"/>
    <w:rsid w:val="00E603AC"/>
    <w:rsid w:val="00E7684A"/>
    <w:rsid w:val="00EB69F7"/>
    <w:rsid w:val="00ED2EF2"/>
    <w:rsid w:val="00ED538C"/>
    <w:rsid w:val="00EF59B1"/>
    <w:rsid w:val="00F021CF"/>
    <w:rsid w:val="00F61A08"/>
    <w:rsid w:val="00F62BF8"/>
    <w:rsid w:val="00F62CA5"/>
    <w:rsid w:val="00F73A58"/>
    <w:rsid w:val="00F83721"/>
    <w:rsid w:val="00F8478C"/>
    <w:rsid w:val="00FE15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35146"/>
  <w15:chartTrackingRefBased/>
  <w15:docId w15:val="{734F9C01-5354-497F-87C3-1FC9863F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0827"/>
    <w:pPr>
      <w:spacing w:after="160" w:line="276" w:lineRule="auto"/>
    </w:pPr>
    <w:rPr>
      <w:rFonts w:asciiTheme="minorHAnsi" w:eastAsiaTheme="minorEastAsia" w:hAnsiTheme="minorHAnsi" w:cstheme="minorBidi"/>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E34D80"/>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34D80"/>
    <w:rPr>
      <w:rFonts w:asciiTheme="minorHAnsi" w:eastAsiaTheme="minorEastAsia" w:hAnsiTheme="minorHAnsi" w:cstheme="minorBidi"/>
      <w:caps/>
      <w:color w:val="404040" w:themeColor="text1" w:themeTint="BF"/>
      <w:spacing w:val="20"/>
      <w:sz w:val="28"/>
      <w:szCs w:val="28"/>
    </w:rPr>
  </w:style>
  <w:style w:type="table" w:styleId="Lentelstinklelis">
    <w:name w:val="Table Grid"/>
    <w:basedOn w:val="prastojilentel"/>
    <w:uiPriority w:val="59"/>
    <w:rsid w:val="00A95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1DDA"/>
    <w:pPr>
      <w:ind w:left="720"/>
      <w:contextualSpacing/>
    </w:pPr>
  </w:style>
  <w:style w:type="paragraph" w:styleId="Pataisymai">
    <w:name w:val="Revision"/>
    <w:hidden/>
    <w:uiPriority w:val="99"/>
    <w:semiHidden/>
    <w:rsid w:val="008E5D5E"/>
    <w:rPr>
      <w:rFonts w:asciiTheme="minorHAnsi" w:eastAsiaTheme="minorEastAsia" w:hAnsiTheme="minorHAnsi" w:cstheme="minorBidi"/>
      <w:sz w:val="21"/>
      <w:szCs w:val="21"/>
    </w:rPr>
  </w:style>
  <w:style w:type="character" w:styleId="Komentaronuoroda">
    <w:name w:val="annotation reference"/>
    <w:basedOn w:val="Numatytasispastraiposriftas"/>
    <w:uiPriority w:val="99"/>
    <w:semiHidden/>
    <w:unhideWhenUsed/>
    <w:rsid w:val="009D6DD3"/>
    <w:rPr>
      <w:sz w:val="16"/>
      <w:szCs w:val="16"/>
    </w:rPr>
  </w:style>
  <w:style w:type="paragraph" w:styleId="Komentarotekstas">
    <w:name w:val="annotation text"/>
    <w:basedOn w:val="prastasis"/>
    <w:link w:val="KomentarotekstasDiagrama"/>
    <w:uiPriority w:val="99"/>
    <w:semiHidden/>
    <w:unhideWhenUsed/>
    <w:rsid w:val="009D6D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D6DD3"/>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9D6DD3"/>
    <w:rPr>
      <w:b/>
      <w:bCs/>
    </w:rPr>
  </w:style>
  <w:style w:type="character" w:customStyle="1" w:styleId="KomentarotemaDiagrama">
    <w:name w:val="Komentaro tema Diagrama"/>
    <w:basedOn w:val="KomentarotekstasDiagrama"/>
    <w:link w:val="Komentarotema"/>
    <w:uiPriority w:val="99"/>
    <w:semiHidden/>
    <w:rsid w:val="009D6DD3"/>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9D6DD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6DD3"/>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90DDA-9357-45EC-A163-EC333DC9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Pages>
  <Words>6692</Words>
  <Characters>3815</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Giedrė Žilionienė</cp:lastModifiedBy>
  <cp:revision>36</cp:revision>
  <dcterms:created xsi:type="dcterms:W3CDTF">2025-11-17T07:39:00Z</dcterms:created>
  <dcterms:modified xsi:type="dcterms:W3CDTF">2026-05-13T04:26:00Z</dcterms:modified>
</cp:coreProperties>
</file>